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body>
    <w:p w:rsidR="00D73680" w:rsidRDefault="00D73680" w14:paraId="7B96A0B0" w14:textId="77777777">
      <w:pPr>
        <w:rPr>
          <w:sz w:val="52"/>
        </w:rPr>
      </w:pPr>
      <w:bookmarkStart w:name="_GoBack" w:id="0"/>
      <w:bookmarkEnd w:id="0"/>
    </w:p>
    <w:p w:rsidR="00D73680" w:rsidRDefault="00D73680" w14:paraId="6B631516" w14:textId="77777777">
      <w:pPr>
        <w:rPr>
          <w:sz w:val="52"/>
        </w:rPr>
      </w:pPr>
    </w:p>
    <w:p w:rsidR="00D73680" w:rsidRDefault="00D73680" w14:paraId="7997F6BE" w14:textId="77777777">
      <w:pPr>
        <w:rPr>
          <w:sz w:val="52"/>
        </w:rPr>
      </w:pPr>
    </w:p>
    <w:p w:rsidR="00504C4C" w:rsidP="215F1EE7" w:rsidRDefault="00504C4C" w14:paraId="0440667F" w14:textId="660911C9">
      <w:pPr>
        <w:rPr>
          <w:sz w:val="52"/>
          <w:szCs w:val="52"/>
        </w:rPr>
      </w:pPr>
      <w:r w:rsidRPr="215F1EE7" w:rsidR="0AA5B676">
        <w:rPr>
          <w:sz w:val="52"/>
          <w:szCs w:val="52"/>
        </w:rPr>
        <w:t>Sjabloon</w:t>
      </w:r>
    </w:p>
    <w:p w:rsidR="00504C4C" w:rsidP="215F1EE7" w:rsidRDefault="00504C4C" w14:paraId="35A8D72D" w14:textId="3CBA1EE8">
      <w:pPr>
        <w:rPr>
          <w:sz w:val="52"/>
          <w:szCs w:val="52"/>
        </w:rPr>
      </w:pPr>
      <w:r w:rsidRPr="215F1EE7" w:rsidR="0AA5B676">
        <w:rPr>
          <w:sz w:val="52"/>
          <w:szCs w:val="52"/>
        </w:rPr>
        <w:t>DMP v</w:t>
      </w:r>
      <w:r w:rsidRPr="215F1EE7" w:rsidR="00504C4C">
        <w:rPr>
          <w:sz w:val="52"/>
          <w:szCs w:val="52"/>
        </w:rPr>
        <w:t xml:space="preserve">erificatie en </w:t>
      </w:r>
      <w:r w:rsidRPr="215F1EE7" w:rsidR="7EA6830B">
        <w:rPr>
          <w:sz w:val="52"/>
          <w:szCs w:val="52"/>
        </w:rPr>
        <w:t>v</w:t>
      </w:r>
      <w:r w:rsidRPr="215F1EE7" w:rsidR="00504C4C">
        <w:rPr>
          <w:sz w:val="52"/>
          <w:szCs w:val="52"/>
        </w:rPr>
        <w:t xml:space="preserve">alidatie </w:t>
      </w:r>
    </w:p>
    <w:p w:rsidR="007B234A" w:rsidP="007B234A" w:rsidRDefault="007B234A" w14:paraId="5DCDACA4" w14:textId="69CC0248">
      <w:pPr>
        <w:rPr>
          <w:rFonts w:ascii="Arial" w:hAnsi="Arial" w:cs="Times New Roman"/>
          <w:b/>
          <w:sz w:val="20"/>
          <w:szCs w:val="20"/>
        </w:rPr>
      </w:pPr>
    </w:p>
    <w:p w:rsidR="007B234A" w:rsidRDefault="007B234A" w14:paraId="2731B14B" w14:textId="77777777">
      <w:pPr>
        <w:rPr>
          <w:b/>
          <w:sz w:val="28"/>
          <w:szCs w:val="28"/>
        </w:rPr>
      </w:pPr>
      <w:r>
        <w:rPr>
          <w:b/>
          <w:sz w:val="28"/>
          <w:szCs w:val="28"/>
        </w:rPr>
        <w:br w:type="page"/>
      </w:r>
    </w:p>
    <w:p w:rsidR="007B234A" w:rsidP="007B234A" w:rsidRDefault="007B234A" w14:paraId="4854A021" w14:textId="52808315">
      <w:pPr>
        <w:rPr>
          <w:b/>
          <w:sz w:val="28"/>
          <w:szCs w:val="28"/>
        </w:rPr>
      </w:pPr>
      <w:r>
        <w:rPr>
          <w:b/>
          <w:sz w:val="28"/>
          <w:szCs w:val="28"/>
        </w:rPr>
        <w:lastRenderedPageBreak/>
        <w:t>INHOUDSOPGAVE</w:t>
      </w:r>
    </w:p>
    <w:p w:rsidR="007B234A" w:rsidP="007B234A" w:rsidRDefault="007B234A" w14:paraId="718FF9D6" w14:textId="77777777">
      <w:pPr>
        <w:rPr>
          <w:sz w:val="20"/>
          <w:szCs w:val="20"/>
        </w:rPr>
      </w:pPr>
    </w:p>
    <w:p w:rsidR="007B234A" w:rsidP="007B234A" w:rsidRDefault="007B234A" w14:paraId="3B707D81" w14:textId="77777777">
      <w:pPr>
        <w:pStyle w:val="Inhopg1"/>
        <w:tabs>
          <w:tab w:val="left" w:pos="400"/>
          <w:tab w:val="right" w:leader="dot" w:pos="9929"/>
        </w:tabs>
        <w:rPr>
          <w:rFonts w:asciiTheme="minorHAnsi" w:hAnsiTheme="minorHAnsi" w:eastAsiaTheme="minorEastAsia" w:cstheme="minorBidi"/>
          <w:b w:val="0"/>
          <w:caps w:val="0"/>
          <w:noProof/>
          <w:sz w:val="22"/>
          <w:szCs w:val="22"/>
        </w:rPr>
      </w:pPr>
      <w:r>
        <w:fldChar w:fldCharType="begin"/>
      </w:r>
      <w:r>
        <w:instrText xml:space="preserve"> TOC \o "1-1" \t "Kop 2;2;Kop 3;3" </w:instrText>
      </w:r>
      <w:r>
        <w:fldChar w:fldCharType="separate"/>
      </w:r>
      <w:r>
        <w:rPr>
          <w:noProof/>
          <w:color w:val="000000"/>
          <w:kern w:val="24"/>
        </w:rPr>
        <w:t>1</w:t>
      </w:r>
      <w:r>
        <w:rPr>
          <w:rFonts w:asciiTheme="minorHAnsi" w:hAnsiTheme="minorHAnsi" w:eastAsiaTheme="minorEastAsia" w:cstheme="minorBidi"/>
          <w:b w:val="0"/>
          <w:caps w:val="0"/>
          <w:noProof/>
          <w:sz w:val="22"/>
          <w:szCs w:val="22"/>
        </w:rPr>
        <w:tab/>
      </w:r>
      <w:r>
        <w:rPr>
          <w:noProof/>
        </w:rPr>
        <w:t>Inleiding</w:t>
      </w:r>
      <w:r>
        <w:rPr>
          <w:noProof/>
        </w:rPr>
        <w:tab/>
      </w:r>
      <w:r>
        <w:rPr>
          <w:noProof/>
        </w:rPr>
        <w:fldChar w:fldCharType="begin"/>
      </w:r>
      <w:r>
        <w:rPr>
          <w:noProof/>
        </w:rPr>
        <w:instrText xml:space="preserve"> PAGEREF _Toc515428362 \h </w:instrText>
      </w:r>
      <w:r>
        <w:rPr>
          <w:noProof/>
        </w:rPr>
      </w:r>
      <w:r>
        <w:rPr>
          <w:noProof/>
        </w:rPr>
        <w:fldChar w:fldCharType="separate"/>
      </w:r>
      <w:r>
        <w:rPr>
          <w:noProof/>
        </w:rPr>
        <w:t>4</w:t>
      </w:r>
      <w:r>
        <w:rPr>
          <w:noProof/>
        </w:rPr>
        <w:fldChar w:fldCharType="end"/>
      </w:r>
    </w:p>
    <w:p w:rsidR="007B234A" w:rsidP="007B234A" w:rsidRDefault="007B234A" w14:paraId="658B93F4"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1.1.</w:t>
      </w:r>
      <w:r>
        <w:rPr>
          <w:rFonts w:asciiTheme="minorHAnsi" w:hAnsiTheme="minorHAnsi" w:eastAsiaTheme="minorEastAsia" w:cstheme="minorBidi"/>
          <w:b w:val="0"/>
          <w:sz w:val="22"/>
          <w:szCs w:val="22"/>
        </w:rPr>
        <w:tab/>
      </w:r>
      <w:r>
        <w:t>Doel van het document</w:t>
      </w:r>
      <w:r>
        <w:tab/>
      </w:r>
      <w:r>
        <w:fldChar w:fldCharType="begin"/>
      </w:r>
      <w:r>
        <w:instrText xml:space="preserve"> PAGEREF _Toc515428363 \h </w:instrText>
      </w:r>
      <w:r>
        <w:fldChar w:fldCharType="separate"/>
      </w:r>
      <w:r>
        <w:t>4</w:t>
      </w:r>
      <w:r>
        <w:fldChar w:fldCharType="end"/>
      </w:r>
    </w:p>
    <w:p w:rsidR="007B234A" w:rsidP="007B234A" w:rsidRDefault="007B234A" w14:paraId="36B7EC88"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1.2.</w:t>
      </w:r>
      <w:r>
        <w:rPr>
          <w:rFonts w:asciiTheme="minorHAnsi" w:hAnsiTheme="minorHAnsi" w:eastAsiaTheme="minorEastAsia" w:cstheme="minorBidi"/>
          <w:b w:val="0"/>
          <w:sz w:val="22"/>
          <w:szCs w:val="22"/>
        </w:rPr>
        <w:tab/>
      </w:r>
      <w:r>
        <w:t>Relatie tot managementplannen</w:t>
      </w:r>
      <w:r>
        <w:tab/>
      </w:r>
      <w:r>
        <w:fldChar w:fldCharType="begin"/>
      </w:r>
      <w:r>
        <w:instrText xml:space="preserve"> PAGEREF _Toc515428364 \h </w:instrText>
      </w:r>
      <w:r>
        <w:fldChar w:fldCharType="separate"/>
      </w:r>
      <w:r>
        <w:t>4</w:t>
      </w:r>
      <w:r>
        <w:fldChar w:fldCharType="end"/>
      </w:r>
    </w:p>
    <w:p w:rsidR="007B234A" w:rsidP="007B234A" w:rsidRDefault="007B234A" w14:paraId="48F9DEAB"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1.3.</w:t>
      </w:r>
      <w:r>
        <w:rPr>
          <w:rFonts w:asciiTheme="minorHAnsi" w:hAnsiTheme="minorHAnsi" w:eastAsiaTheme="minorEastAsia" w:cstheme="minorBidi"/>
          <w:b w:val="0"/>
          <w:sz w:val="22"/>
          <w:szCs w:val="22"/>
        </w:rPr>
        <w:tab/>
      </w:r>
      <w:r>
        <w:t>Relatie tot processen</w:t>
      </w:r>
      <w:r>
        <w:tab/>
      </w:r>
      <w:r>
        <w:fldChar w:fldCharType="begin"/>
      </w:r>
      <w:r>
        <w:instrText xml:space="preserve"> PAGEREF _Toc515428365 \h </w:instrText>
      </w:r>
      <w:r>
        <w:fldChar w:fldCharType="separate"/>
      </w:r>
      <w:r>
        <w:t>4</w:t>
      </w:r>
      <w:r>
        <w:fldChar w:fldCharType="end"/>
      </w:r>
    </w:p>
    <w:p w:rsidR="007B234A" w:rsidP="007B234A" w:rsidRDefault="007B234A" w14:paraId="34E027FA"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1.4.</w:t>
      </w:r>
      <w:r>
        <w:rPr>
          <w:rFonts w:asciiTheme="minorHAnsi" w:hAnsiTheme="minorHAnsi" w:eastAsiaTheme="minorEastAsia" w:cstheme="minorBidi"/>
          <w:b w:val="0"/>
          <w:sz w:val="22"/>
          <w:szCs w:val="22"/>
        </w:rPr>
        <w:tab/>
      </w:r>
      <w:r>
        <w:t>Leeswijzer</w:t>
      </w:r>
      <w:r>
        <w:tab/>
      </w:r>
      <w:r>
        <w:fldChar w:fldCharType="begin"/>
      </w:r>
      <w:r>
        <w:instrText xml:space="preserve"> PAGEREF _Toc515428366 \h </w:instrText>
      </w:r>
      <w:r>
        <w:fldChar w:fldCharType="separate"/>
      </w:r>
      <w:r>
        <w:t>4</w:t>
      </w:r>
      <w:r>
        <w:fldChar w:fldCharType="end"/>
      </w:r>
    </w:p>
    <w:p w:rsidR="007B234A" w:rsidP="007B234A" w:rsidRDefault="007B234A" w14:paraId="166A8434"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1.5.</w:t>
      </w:r>
      <w:r>
        <w:rPr>
          <w:rFonts w:asciiTheme="minorHAnsi" w:hAnsiTheme="minorHAnsi" w:eastAsiaTheme="minorEastAsia" w:cstheme="minorBidi"/>
          <w:b w:val="0"/>
          <w:sz w:val="22"/>
          <w:szCs w:val="22"/>
        </w:rPr>
        <w:tab/>
      </w:r>
      <w:r>
        <w:t>Definities en afkortingen</w:t>
      </w:r>
      <w:r>
        <w:tab/>
      </w:r>
      <w:r>
        <w:fldChar w:fldCharType="begin"/>
      </w:r>
      <w:r>
        <w:instrText xml:space="preserve"> PAGEREF _Toc515428367 \h </w:instrText>
      </w:r>
      <w:r>
        <w:fldChar w:fldCharType="separate"/>
      </w:r>
      <w:r>
        <w:t>5</w:t>
      </w:r>
      <w:r>
        <w:fldChar w:fldCharType="end"/>
      </w:r>
    </w:p>
    <w:p w:rsidR="007B234A" w:rsidP="007B234A" w:rsidRDefault="007B234A" w14:paraId="0F5E8554" w14:textId="77777777">
      <w:pPr>
        <w:pStyle w:val="Inhopg1"/>
        <w:tabs>
          <w:tab w:val="left" w:pos="400"/>
          <w:tab w:val="right" w:leader="dot" w:pos="9929"/>
        </w:tabs>
        <w:rPr>
          <w:rFonts w:asciiTheme="minorHAnsi" w:hAnsiTheme="minorHAnsi" w:eastAsiaTheme="minorEastAsia" w:cstheme="minorBidi"/>
          <w:b w:val="0"/>
          <w:caps w:val="0"/>
          <w:noProof/>
          <w:sz w:val="22"/>
          <w:szCs w:val="22"/>
        </w:rPr>
      </w:pPr>
      <w:r>
        <w:rPr>
          <w:noProof/>
          <w:color w:val="000000"/>
          <w:kern w:val="24"/>
        </w:rPr>
        <w:t>2</w:t>
      </w:r>
      <w:r>
        <w:rPr>
          <w:rFonts w:asciiTheme="minorHAnsi" w:hAnsiTheme="minorHAnsi" w:eastAsiaTheme="minorEastAsia" w:cstheme="minorBidi"/>
          <w:b w:val="0"/>
          <w:caps w:val="0"/>
          <w:noProof/>
          <w:sz w:val="22"/>
          <w:szCs w:val="22"/>
        </w:rPr>
        <w:tab/>
      </w:r>
      <w:r>
        <w:rPr>
          <w:noProof/>
        </w:rPr>
        <w:t>Aanpak</w:t>
      </w:r>
      <w:r>
        <w:rPr>
          <w:noProof/>
        </w:rPr>
        <w:tab/>
      </w:r>
      <w:r>
        <w:rPr>
          <w:noProof/>
        </w:rPr>
        <w:fldChar w:fldCharType="begin"/>
      </w:r>
      <w:r>
        <w:rPr>
          <w:noProof/>
        </w:rPr>
        <w:instrText xml:space="preserve"> PAGEREF _Toc515428368 \h </w:instrText>
      </w:r>
      <w:r>
        <w:rPr>
          <w:noProof/>
        </w:rPr>
      </w:r>
      <w:r>
        <w:rPr>
          <w:noProof/>
        </w:rPr>
        <w:fldChar w:fldCharType="separate"/>
      </w:r>
      <w:r>
        <w:rPr>
          <w:noProof/>
        </w:rPr>
        <w:t>6</w:t>
      </w:r>
      <w:r>
        <w:rPr>
          <w:noProof/>
        </w:rPr>
        <w:fldChar w:fldCharType="end"/>
      </w:r>
    </w:p>
    <w:p w:rsidR="007B234A" w:rsidP="007B234A" w:rsidRDefault="007B234A" w14:paraId="382D911A"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2.1.</w:t>
      </w:r>
      <w:r>
        <w:rPr>
          <w:rFonts w:asciiTheme="minorHAnsi" w:hAnsiTheme="minorHAnsi" w:eastAsiaTheme="minorEastAsia" w:cstheme="minorBidi"/>
          <w:b w:val="0"/>
          <w:sz w:val="22"/>
          <w:szCs w:val="22"/>
        </w:rPr>
        <w:tab/>
      </w:r>
      <w:r>
        <w:t>Strategie verificatie en validatie</w:t>
      </w:r>
      <w:r>
        <w:tab/>
      </w:r>
      <w:r>
        <w:fldChar w:fldCharType="begin"/>
      </w:r>
      <w:r>
        <w:instrText xml:space="preserve"> PAGEREF _Toc515428369 \h </w:instrText>
      </w:r>
      <w:r>
        <w:fldChar w:fldCharType="separate"/>
      </w:r>
      <w:r>
        <w:t>6</w:t>
      </w:r>
      <w:r>
        <w:fldChar w:fldCharType="end"/>
      </w:r>
    </w:p>
    <w:p w:rsidR="007B234A" w:rsidP="007B234A" w:rsidRDefault="007B234A" w14:paraId="47246504" w14:textId="77777777">
      <w:pPr>
        <w:pStyle w:val="Inhopg3"/>
        <w:tabs>
          <w:tab w:val="left" w:pos="1200"/>
          <w:tab w:val="right" w:leader="dot" w:pos="9929"/>
        </w:tabs>
        <w:rPr>
          <w:rFonts w:asciiTheme="minorHAnsi" w:hAnsiTheme="minorHAnsi" w:eastAsiaTheme="minorEastAsia" w:cstheme="minorBidi"/>
          <w:i w:val="0"/>
          <w:noProof/>
          <w:sz w:val="22"/>
          <w:szCs w:val="22"/>
        </w:rPr>
      </w:pPr>
      <w:r>
        <w:rPr>
          <w:noProof/>
          <w:color w:val="000000"/>
          <w:kern w:val="24"/>
        </w:rPr>
        <w:t>2.1.1.</w:t>
      </w:r>
      <w:r>
        <w:rPr>
          <w:rFonts w:asciiTheme="minorHAnsi" w:hAnsiTheme="minorHAnsi" w:eastAsiaTheme="minorEastAsia" w:cstheme="minorBidi"/>
          <w:i w:val="0"/>
          <w:noProof/>
          <w:sz w:val="22"/>
          <w:szCs w:val="22"/>
        </w:rPr>
        <w:tab/>
      </w:r>
      <w:r>
        <w:rPr>
          <w:noProof/>
        </w:rPr>
        <w:t>Systeemanalyse</w:t>
      </w:r>
      <w:r>
        <w:rPr>
          <w:noProof/>
        </w:rPr>
        <w:tab/>
      </w:r>
      <w:r>
        <w:rPr>
          <w:noProof/>
        </w:rPr>
        <w:fldChar w:fldCharType="begin"/>
      </w:r>
      <w:r>
        <w:rPr>
          <w:noProof/>
        </w:rPr>
        <w:instrText xml:space="preserve"> PAGEREF _Toc515428370 \h </w:instrText>
      </w:r>
      <w:r>
        <w:rPr>
          <w:noProof/>
        </w:rPr>
      </w:r>
      <w:r>
        <w:rPr>
          <w:noProof/>
        </w:rPr>
        <w:fldChar w:fldCharType="separate"/>
      </w:r>
      <w:r>
        <w:rPr>
          <w:noProof/>
        </w:rPr>
        <w:t>6</w:t>
      </w:r>
      <w:r>
        <w:rPr>
          <w:noProof/>
        </w:rPr>
        <w:fldChar w:fldCharType="end"/>
      </w:r>
    </w:p>
    <w:p w:rsidR="007B234A" w:rsidP="007B234A" w:rsidRDefault="007B234A" w14:paraId="5A442ABC" w14:textId="77777777">
      <w:pPr>
        <w:pStyle w:val="Inhopg3"/>
        <w:tabs>
          <w:tab w:val="left" w:pos="1200"/>
          <w:tab w:val="right" w:leader="dot" w:pos="9929"/>
        </w:tabs>
        <w:rPr>
          <w:rFonts w:asciiTheme="minorHAnsi" w:hAnsiTheme="minorHAnsi" w:eastAsiaTheme="minorEastAsia" w:cstheme="minorBidi"/>
          <w:i w:val="0"/>
          <w:noProof/>
          <w:sz w:val="22"/>
          <w:szCs w:val="22"/>
        </w:rPr>
      </w:pPr>
      <w:r>
        <w:rPr>
          <w:noProof/>
          <w:color w:val="000000"/>
          <w:kern w:val="24"/>
        </w:rPr>
        <w:t>2.1.2.</w:t>
      </w:r>
      <w:r>
        <w:rPr>
          <w:rFonts w:asciiTheme="minorHAnsi" w:hAnsiTheme="minorHAnsi" w:eastAsiaTheme="minorEastAsia" w:cstheme="minorBidi"/>
          <w:i w:val="0"/>
          <w:noProof/>
          <w:sz w:val="22"/>
          <w:szCs w:val="22"/>
        </w:rPr>
        <w:tab/>
      </w:r>
      <w:r>
        <w:rPr>
          <w:noProof/>
        </w:rPr>
        <w:t>Verificatie</w:t>
      </w:r>
      <w:r>
        <w:rPr>
          <w:noProof/>
        </w:rPr>
        <w:tab/>
      </w:r>
      <w:r>
        <w:rPr>
          <w:noProof/>
        </w:rPr>
        <w:fldChar w:fldCharType="begin"/>
      </w:r>
      <w:r>
        <w:rPr>
          <w:noProof/>
        </w:rPr>
        <w:instrText xml:space="preserve"> PAGEREF _Toc515428371 \h </w:instrText>
      </w:r>
      <w:r>
        <w:rPr>
          <w:noProof/>
        </w:rPr>
      </w:r>
      <w:r>
        <w:rPr>
          <w:noProof/>
        </w:rPr>
        <w:fldChar w:fldCharType="separate"/>
      </w:r>
      <w:r>
        <w:rPr>
          <w:noProof/>
        </w:rPr>
        <w:t>7</w:t>
      </w:r>
      <w:r>
        <w:rPr>
          <w:noProof/>
        </w:rPr>
        <w:fldChar w:fldCharType="end"/>
      </w:r>
    </w:p>
    <w:p w:rsidR="007B234A" w:rsidP="007B234A" w:rsidRDefault="007B234A" w14:paraId="042857CD" w14:textId="77777777">
      <w:pPr>
        <w:pStyle w:val="Inhopg3"/>
        <w:tabs>
          <w:tab w:val="left" w:pos="1200"/>
          <w:tab w:val="right" w:leader="dot" w:pos="9929"/>
        </w:tabs>
        <w:rPr>
          <w:rFonts w:asciiTheme="minorHAnsi" w:hAnsiTheme="minorHAnsi" w:eastAsiaTheme="minorEastAsia" w:cstheme="minorBidi"/>
          <w:i w:val="0"/>
          <w:noProof/>
          <w:sz w:val="22"/>
          <w:szCs w:val="22"/>
        </w:rPr>
      </w:pPr>
      <w:r>
        <w:rPr>
          <w:noProof/>
          <w:color w:val="000000"/>
          <w:kern w:val="24"/>
        </w:rPr>
        <w:t>2.1.3.</w:t>
      </w:r>
      <w:r>
        <w:rPr>
          <w:rFonts w:asciiTheme="minorHAnsi" w:hAnsiTheme="minorHAnsi" w:eastAsiaTheme="minorEastAsia" w:cstheme="minorBidi"/>
          <w:i w:val="0"/>
          <w:noProof/>
          <w:sz w:val="22"/>
          <w:szCs w:val="22"/>
        </w:rPr>
        <w:tab/>
      </w:r>
      <w:r>
        <w:rPr>
          <w:noProof/>
        </w:rPr>
        <w:t>Validatie</w:t>
      </w:r>
      <w:r>
        <w:rPr>
          <w:noProof/>
        </w:rPr>
        <w:tab/>
      </w:r>
      <w:r>
        <w:rPr>
          <w:noProof/>
        </w:rPr>
        <w:fldChar w:fldCharType="begin"/>
      </w:r>
      <w:r>
        <w:rPr>
          <w:noProof/>
        </w:rPr>
        <w:instrText xml:space="preserve"> PAGEREF _Toc515428372 \h </w:instrText>
      </w:r>
      <w:r>
        <w:rPr>
          <w:noProof/>
        </w:rPr>
      </w:r>
      <w:r>
        <w:rPr>
          <w:noProof/>
        </w:rPr>
        <w:fldChar w:fldCharType="separate"/>
      </w:r>
      <w:r>
        <w:rPr>
          <w:noProof/>
        </w:rPr>
        <w:t>7</w:t>
      </w:r>
      <w:r>
        <w:rPr>
          <w:noProof/>
        </w:rPr>
        <w:fldChar w:fldCharType="end"/>
      </w:r>
    </w:p>
    <w:p w:rsidR="007B234A" w:rsidP="007B234A" w:rsidRDefault="007B234A" w14:paraId="1ABCFD5C" w14:textId="77777777">
      <w:pPr>
        <w:pStyle w:val="Inhopg1"/>
        <w:tabs>
          <w:tab w:val="left" w:pos="400"/>
          <w:tab w:val="right" w:leader="dot" w:pos="9929"/>
        </w:tabs>
        <w:rPr>
          <w:rFonts w:asciiTheme="minorHAnsi" w:hAnsiTheme="minorHAnsi" w:eastAsiaTheme="minorEastAsia" w:cstheme="minorBidi"/>
          <w:b w:val="0"/>
          <w:caps w:val="0"/>
          <w:noProof/>
          <w:sz w:val="22"/>
          <w:szCs w:val="22"/>
        </w:rPr>
      </w:pPr>
      <w:r>
        <w:rPr>
          <w:noProof/>
          <w:color w:val="000000"/>
          <w:kern w:val="24"/>
        </w:rPr>
        <w:t>3</w:t>
      </w:r>
      <w:r>
        <w:rPr>
          <w:rFonts w:asciiTheme="minorHAnsi" w:hAnsiTheme="minorHAnsi" w:eastAsiaTheme="minorEastAsia" w:cstheme="minorBidi"/>
          <w:b w:val="0"/>
          <w:caps w:val="0"/>
          <w:noProof/>
          <w:sz w:val="22"/>
          <w:szCs w:val="22"/>
        </w:rPr>
        <w:tab/>
      </w:r>
      <w:r>
        <w:rPr>
          <w:noProof/>
        </w:rPr>
        <w:t>Organisatie</w:t>
      </w:r>
      <w:r>
        <w:rPr>
          <w:noProof/>
        </w:rPr>
        <w:tab/>
      </w:r>
      <w:r>
        <w:rPr>
          <w:noProof/>
        </w:rPr>
        <w:fldChar w:fldCharType="begin"/>
      </w:r>
      <w:r>
        <w:rPr>
          <w:noProof/>
        </w:rPr>
        <w:instrText xml:space="preserve"> PAGEREF _Toc515428373 \h </w:instrText>
      </w:r>
      <w:r>
        <w:rPr>
          <w:noProof/>
        </w:rPr>
      </w:r>
      <w:r>
        <w:rPr>
          <w:noProof/>
        </w:rPr>
        <w:fldChar w:fldCharType="separate"/>
      </w:r>
      <w:r>
        <w:rPr>
          <w:noProof/>
        </w:rPr>
        <w:t>9</w:t>
      </w:r>
      <w:r>
        <w:rPr>
          <w:noProof/>
        </w:rPr>
        <w:fldChar w:fldCharType="end"/>
      </w:r>
    </w:p>
    <w:p w:rsidR="007B234A" w:rsidP="007B234A" w:rsidRDefault="007B234A" w14:paraId="5F507A80"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3.1.</w:t>
      </w:r>
      <w:r>
        <w:rPr>
          <w:rFonts w:asciiTheme="minorHAnsi" w:hAnsiTheme="minorHAnsi" w:eastAsiaTheme="minorEastAsia" w:cstheme="minorBidi"/>
          <w:b w:val="0"/>
          <w:sz w:val="22"/>
          <w:szCs w:val="22"/>
        </w:rPr>
        <w:tab/>
      </w:r>
      <w:r>
        <w:t>Betrokken rollen</w:t>
      </w:r>
      <w:r>
        <w:tab/>
      </w:r>
      <w:r>
        <w:fldChar w:fldCharType="begin"/>
      </w:r>
      <w:r>
        <w:instrText xml:space="preserve"> PAGEREF _Toc515428374 \h </w:instrText>
      </w:r>
      <w:r>
        <w:fldChar w:fldCharType="separate"/>
      </w:r>
      <w:r>
        <w:t>9</w:t>
      </w:r>
      <w:r>
        <w:fldChar w:fldCharType="end"/>
      </w:r>
    </w:p>
    <w:p w:rsidR="007B234A" w:rsidP="007B234A" w:rsidRDefault="007B234A" w14:paraId="2D7876AA"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3.2.</w:t>
      </w:r>
      <w:r>
        <w:rPr>
          <w:rFonts w:asciiTheme="minorHAnsi" w:hAnsiTheme="minorHAnsi" w:eastAsiaTheme="minorEastAsia" w:cstheme="minorBidi"/>
          <w:b w:val="0"/>
          <w:sz w:val="22"/>
          <w:szCs w:val="22"/>
        </w:rPr>
        <w:tab/>
      </w:r>
      <w:r>
        <w:t>Monitoring</w:t>
      </w:r>
      <w:r>
        <w:tab/>
      </w:r>
      <w:r>
        <w:fldChar w:fldCharType="begin"/>
      </w:r>
      <w:r>
        <w:instrText xml:space="preserve"> PAGEREF _Toc515428375 \h </w:instrText>
      </w:r>
      <w:r>
        <w:fldChar w:fldCharType="separate"/>
      </w:r>
      <w:r>
        <w:t>9</w:t>
      </w:r>
      <w:r>
        <w:fldChar w:fldCharType="end"/>
      </w:r>
    </w:p>
    <w:p w:rsidR="007B234A" w:rsidP="007B234A" w:rsidRDefault="007B234A" w14:paraId="016D1C65"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3.3.</w:t>
      </w:r>
      <w:r>
        <w:rPr>
          <w:rFonts w:asciiTheme="minorHAnsi" w:hAnsiTheme="minorHAnsi" w:eastAsiaTheme="minorEastAsia" w:cstheme="minorBidi"/>
          <w:b w:val="0"/>
          <w:sz w:val="22"/>
          <w:szCs w:val="22"/>
        </w:rPr>
        <w:tab/>
      </w:r>
      <w:r>
        <w:t>Implementatie &amp; middelen</w:t>
      </w:r>
      <w:r>
        <w:tab/>
      </w:r>
      <w:r>
        <w:fldChar w:fldCharType="begin"/>
      </w:r>
      <w:r>
        <w:instrText xml:space="preserve"> PAGEREF _Toc515428376 \h </w:instrText>
      </w:r>
      <w:r>
        <w:fldChar w:fldCharType="separate"/>
      </w:r>
      <w:r>
        <w:t>9</w:t>
      </w:r>
      <w:r>
        <w:fldChar w:fldCharType="end"/>
      </w:r>
    </w:p>
    <w:p w:rsidR="007B234A" w:rsidP="007B234A" w:rsidRDefault="007B234A" w14:paraId="51E710DA" w14:textId="77777777">
      <w:pPr>
        <w:pStyle w:val="Inhopg1"/>
        <w:tabs>
          <w:tab w:val="left" w:pos="400"/>
          <w:tab w:val="right" w:leader="dot" w:pos="9929"/>
        </w:tabs>
        <w:rPr>
          <w:rFonts w:asciiTheme="minorHAnsi" w:hAnsiTheme="minorHAnsi" w:eastAsiaTheme="minorEastAsia" w:cstheme="minorBidi"/>
          <w:b w:val="0"/>
          <w:caps w:val="0"/>
          <w:noProof/>
          <w:sz w:val="22"/>
          <w:szCs w:val="22"/>
        </w:rPr>
      </w:pPr>
      <w:r>
        <w:rPr>
          <w:noProof/>
          <w:color w:val="000000"/>
          <w:kern w:val="24"/>
        </w:rPr>
        <w:t>4</w:t>
      </w:r>
      <w:r>
        <w:rPr>
          <w:rFonts w:asciiTheme="minorHAnsi" w:hAnsiTheme="minorHAnsi" w:eastAsiaTheme="minorEastAsia" w:cstheme="minorBidi"/>
          <w:b w:val="0"/>
          <w:caps w:val="0"/>
          <w:noProof/>
          <w:sz w:val="22"/>
          <w:szCs w:val="22"/>
        </w:rPr>
        <w:tab/>
      </w:r>
      <w:r>
        <w:rPr>
          <w:noProof/>
        </w:rPr>
        <w:t>Systeemanalyse</w:t>
      </w:r>
      <w:r>
        <w:rPr>
          <w:noProof/>
        </w:rPr>
        <w:tab/>
      </w:r>
      <w:r>
        <w:rPr>
          <w:noProof/>
        </w:rPr>
        <w:fldChar w:fldCharType="begin"/>
      </w:r>
      <w:r>
        <w:rPr>
          <w:noProof/>
        </w:rPr>
        <w:instrText xml:space="preserve"> PAGEREF _Toc515428377 \h </w:instrText>
      </w:r>
      <w:r>
        <w:rPr>
          <w:noProof/>
        </w:rPr>
      </w:r>
      <w:r>
        <w:rPr>
          <w:noProof/>
        </w:rPr>
        <w:fldChar w:fldCharType="separate"/>
      </w:r>
      <w:r>
        <w:rPr>
          <w:noProof/>
        </w:rPr>
        <w:t>11</w:t>
      </w:r>
      <w:r>
        <w:rPr>
          <w:noProof/>
        </w:rPr>
        <w:fldChar w:fldCharType="end"/>
      </w:r>
    </w:p>
    <w:p w:rsidR="007B234A" w:rsidP="007B234A" w:rsidRDefault="007B234A" w14:paraId="287E63F3"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4.1.</w:t>
      </w:r>
      <w:r>
        <w:rPr>
          <w:rFonts w:asciiTheme="minorHAnsi" w:hAnsiTheme="minorHAnsi" w:eastAsiaTheme="minorEastAsia" w:cstheme="minorBidi"/>
          <w:b w:val="0"/>
          <w:sz w:val="22"/>
          <w:szCs w:val="22"/>
        </w:rPr>
        <w:tab/>
      </w:r>
      <w:r>
        <w:t>Eisenanalyse en -allocatie</w:t>
      </w:r>
      <w:r>
        <w:tab/>
      </w:r>
      <w:r>
        <w:fldChar w:fldCharType="begin"/>
      </w:r>
      <w:r>
        <w:instrText xml:space="preserve"> PAGEREF _Toc515428378 \h </w:instrText>
      </w:r>
      <w:r>
        <w:fldChar w:fldCharType="separate"/>
      </w:r>
      <w:r>
        <w:t>11</w:t>
      </w:r>
      <w:r>
        <w:fldChar w:fldCharType="end"/>
      </w:r>
    </w:p>
    <w:p w:rsidR="007B234A" w:rsidP="007B234A" w:rsidRDefault="007B234A" w14:paraId="13CD1DAC"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4.2.</w:t>
      </w:r>
      <w:r>
        <w:rPr>
          <w:rFonts w:asciiTheme="minorHAnsi" w:hAnsiTheme="minorHAnsi" w:eastAsiaTheme="minorEastAsia" w:cstheme="minorBidi"/>
          <w:b w:val="0"/>
          <w:sz w:val="22"/>
          <w:szCs w:val="22"/>
        </w:rPr>
        <w:tab/>
      </w:r>
      <w:r>
        <w:t>Nieuwe eisen</w:t>
      </w:r>
      <w:r>
        <w:tab/>
      </w:r>
      <w:r>
        <w:fldChar w:fldCharType="begin"/>
      </w:r>
      <w:r>
        <w:instrText xml:space="preserve"> PAGEREF _Toc515428379 \h </w:instrText>
      </w:r>
      <w:r>
        <w:fldChar w:fldCharType="separate"/>
      </w:r>
      <w:r>
        <w:t>12</w:t>
      </w:r>
      <w:r>
        <w:fldChar w:fldCharType="end"/>
      </w:r>
    </w:p>
    <w:p w:rsidR="007B234A" w:rsidP="007B234A" w:rsidRDefault="007B234A" w14:paraId="3EF81265" w14:textId="222E4F0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4.3.</w:t>
      </w:r>
      <w:r>
        <w:rPr>
          <w:rFonts w:asciiTheme="minorHAnsi" w:hAnsiTheme="minorHAnsi" w:eastAsiaTheme="minorEastAsia" w:cstheme="minorBidi"/>
          <w:b w:val="0"/>
          <w:sz w:val="22"/>
          <w:szCs w:val="22"/>
        </w:rPr>
        <w:tab/>
      </w:r>
      <w:r>
        <w:t xml:space="preserve">Opstellen </w:t>
      </w:r>
      <w:r w:rsidR="00730D8C">
        <w:t>Systeemspecificatie</w:t>
      </w:r>
      <w:r>
        <w:tab/>
      </w:r>
      <w:r>
        <w:fldChar w:fldCharType="begin"/>
      </w:r>
      <w:r>
        <w:instrText xml:space="preserve"> PAGEREF _Toc515428380 \h </w:instrText>
      </w:r>
      <w:r>
        <w:fldChar w:fldCharType="separate"/>
      </w:r>
      <w:r>
        <w:t>14</w:t>
      </w:r>
      <w:r>
        <w:fldChar w:fldCharType="end"/>
      </w:r>
    </w:p>
    <w:p w:rsidR="007B234A" w:rsidP="007B234A" w:rsidRDefault="007B234A" w14:paraId="4DE68E66" w14:textId="77777777">
      <w:pPr>
        <w:pStyle w:val="Inhopg1"/>
        <w:tabs>
          <w:tab w:val="left" w:pos="400"/>
          <w:tab w:val="right" w:leader="dot" w:pos="9929"/>
        </w:tabs>
        <w:rPr>
          <w:rFonts w:asciiTheme="minorHAnsi" w:hAnsiTheme="minorHAnsi" w:eastAsiaTheme="minorEastAsia" w:cstheme="minorBidi"/>
          <w:b w:val="0"/>
          <w:caps w:val="0"/>
          <w:noProof/>
          <w:sz w:val="22"/>
          <w:szCs w:val="22"/>
        </w:rPr>
      </w:pPr>
      <w:r>
        <w:rPr>
          <w:noProof/>
          <w:color w:val="000000"/>
          <w:kern w:val="24"/>
        </w:rPr>
        <w:t>5</w:t>
      </w:r>
      <w:r>
        <w:rPr>
          <w:rFonts w:asciiTheme="minorHAnsi" w:hAnsiTheme="minorHAnsi" w:eastAsiaTheme="minorEastAsia" w:cstheme="minorBidi"/>
          <w:b w:val="0"/>
          <w:caps w:val="0"/>
          <w:noProof/>
          <w:sz w:val="22"/>
          <w:szCs w:val="22"/>
        </w:rPr>
        <w:tab/>
      </w:r>
      <w:r>
        <w:rPr>
          <w:noProof/>
        </w:rPr>
        <w:t>Verificatieproces</w:t>
      </w:r>
      <w:r>
        <w:rPr>
          <w:noProof/>
        </w:rPr>
        <w:tab/>
      </w:r>
      <w:r>
        <w:rPr>
          <w:noProof/>
        </w:rPr>
        <w:fldChar w:fldCharType="begin"/>
      </w:r>
      <w:r>
        <w:rPr>
          <w:noProof/>
        </w:rPr>
        <w:instrText xml:space="preserve"> PAGEREF _Toc515428381 \h </w:instrText>
      </w:r>
      <w:r>
        <w:rPr>
          <w:noProof/>
        </w:rPr>
      </w:r>
      <w:r>
        <w:rPr>
          <w:noProof/>
        </w:rPr>
        <w:fldChar w:fldCharType="separate"/>
      </w:r>
      <w:r>
        <w:rPr>
          <w:noProof/>
        </w:rPr>
        <w:t>15</w:t>
      </w:r>
      <w:r>
        <w:rPr>
          <w:noProof/>
        </w:rPr>
        <w:fldChar w:fldCharType="end"/>
      </w:r>
    </w:p>
    <w:p w:rsidR="007B234A" w:rsidP="007B234A" w:rsidRDefault="007B234A" w14:paraId="20F1B380"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5.1.</w:t>
      </w:r>
      <w:r>
        <w:rPr>
          <w:rFonts w:asciiTheme="minorHAnsi" w:hAnsiTheme="minorHAnsi" w:eastAsiaTheme="minorEastAsia" w:cstheme="minorBidi"/>
          <w:b w:val="0"/>
          <w:sz w:val="22"/>
          <w:szCs w:val="22"/>
        </w:rPr>
        <w:tab/>
      </w:r>
      <w:r>
        <w:t>Verificatiemethoden</w:t>
      </w:r>
      <w:r>
        <w:tab/>
      </w:r>
      <w:r>
        <w:fldChar w:fldCharType="begin"/>
      </w:r>
      <w:r>
        <w:instrText xml:space="preserve"> PAGEREF _Toc515428382 \h </w:instrText>
      </w:r>
      <w:r>
        <w:fldChar w:fldCharType="separate"/>
      </w:r>
      <w:r>
        <w:t>15</w:t>
      </w:r>
      <w:r>
        <w:fldChar w:fldCharType="end"/>
      </w:r>
    </w:p>
    <w:p w:rsidR="007B234A" w:rsidP="007B234A" w:rsidRDefault="007B234A" w14:paraId="7380042C"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5.2.</w:t>
      </w:r>
      <w:r>
        <w:rPr>
          <w:rFonts w:asciiTheme="minorHAnsi" w:hAnsiTheme="minorHAnsi" w:eastAsiaTheme="minorEastAsia" w:cstheme="minorBidi"/>
          <w:b w:val="0"/>
          <w:sz w:val="22"/>
          <w:szCs w:val="22"/>
        </w:rPr>
        <w:tab/>
      </w:r>
      <w:r>
        <w:t>Verificatieplan</w:t>
      </w:r>
      <w:r>
        <w:tab/>
      </w:r>
      <w:r>
        <w:fldChar w:fldCharType="begin"/>
      </w:r>
      <w:r>
        <w:instrText xml:space="preserve"> PAGEREF _Toc515428383 \h </w:instrText>
      </w:r>
      <w:r>
        <w:fldChar w:fldCharType="separate"/>
      </w:r>
      <w:r>
        <w:t>15</w:t>
      </w:r>
      <w:r>
        <w:fldChar w:fldCharType="end"/>
      </w:r>
    </w:p>
    <w:p w:rsidR="007B234A" w:rsidP="007B234A" w:rsidRDefault="007B234A" w14:paraId="112D018D"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5.3.</w:t>
      </w:r>
      <w:r>
        <w:rPr>
          <w:rFonts w:asciiTheme="minorHAnsi" w:hAnsiTheme="minorHAnsi" w:eastAsiaTheme="minorEastAsia" w:cstheme="minorBidi"/>
          <w:b w:val="0"/>
          <w:sz w:val="22"/>
          <w:szCs w:val="22"/>
        </w:rPr>
        <w:tab/>
      </w:r>
      <w:r>
        <w:t>Verificatierapport</w:t>
      </w:r>
      <w:r>
        <w:tab/>
      </w:r>
      <w:r>
        <w:fldChar w:fldCharType="begin"/>
      </w:r>
      <w:r>
        <w:instrText xml:space="preserve"> PAGEREF _Toc515428384 \h </w:instrText>
      </w:r>
      <w:r>
        <w:fldChar w:fldCharType="separate"/>
      </w:r>
      <w:r>
        <w:t>16</w:t>
      </w:r>
      <w:r>
        <w:fldChar w:fldCharType="end"/>
      </w:r>
    </w:p>
    <w:p w:rsidR="007B234A" w:rsidP="007B234A" w:rsidRDefault="007B234A" w14:paraId="06A1318D"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5.4.</w:t>
      </w:r>
      <w:r>
        <w:rPr>
          <w:rFonts w:asciiTheme="minorHAnsi" w:hAnsiTheme="minorHAnsi" w:eastAsiaTheme="minorEastAsia" w:cstheme="minorBidi"/>
          <w:b w:val="0"/>
          <w:sz w:val="22"/>
          <w:szCs w:val="22"/>
        </w:rPr>
        <w:tab/>
      </w:r>
      <w:r>
        <w:t>Keuringsplan &amp; testplan</w:t>
      </w:r>
      <w:r>
        <w:tab/>
      </w:r>
      <w:r>
        <w:fldChar w:fldCharType="begin"/>
      </w:r>
      <w:r>
        <w:instrText xml:space="preserve"> PAGEREF _Toc515428385 \h </w:instrText>
      </w:r>
      <w:r>
        <w:fldChar w:fldCharType="separate"/>
      </w:r>
      <w:r>
        <w:t>17</w:t>
      </w:r>
      <w:r>
        <w:fldChar w:fldCharType="end"/>
      </w:r>
    </w:p>
    <w:p w:rsidR="007B234A" w:rsidP="007B234A" w:rsidRDefault="007B234A" w14:paraId="70F6B1F5"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5.5.</w:t>
      </w:r>
      <w:r>
        <w:rPr>
          <w:rFonts w:asciiTheme="minorHAnsi" w:hAnsiTheme="minorHAnsi" w:eastAsiaTheme="minorEastAsia" w:cstheme="minorBidi"/>
          <w:b w:val="0"/>
          <w:sz w:val="22"/>
          <w:szCs w:val="22"/>
        </w:rPr>
        <w:tab/>
      </w:r>
      <w:r>
        <w:t>Keuringsrapport &amp; testrapport</w:t>
      </w:r>
      <w:r>
        <w:tab/>
      </w:r>
      <w:r>
        <w:fldChar w:fldCharType="begin"/>
      </w:r>
      <w:r>
        <w:instrText xml:space="preserve"> PAGEREF _Toc515428386 \h </w:instrText>
      </w:r>
      <w:r>
        <w:fldChar w:fldCharType="separate"/>
      </w:r>
      <w:r>
        <w:t>17</w:t>
      </w:r>
      <w:r>
        <w:fldChar w:fldCharType="end"/>
      </w:r>
    </w:p>
    <w:p w:rsidR="007B234A" w:rsidP="007B234A" w:rsidRDefault="007B234A" w14:paraId="4315E5A3"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5.6.</w:t>
      </w:r>
      <w:r>
        <w:rPr>
          <w:rFonts w:asciiTheme="minorHAnsi" w:hAnsiTheme="minorHAnsi" w:eastAsiaTheme="minorEastAsia" w:cstheme="minorBidi"/>
          <w:b w:val="0"/>
          <w:sz w:val="22"/>
          <w:szCs w:val="22"/>
        </w:rPr>
        <w:tab/>
      </w:r>
      <w:r>
        <w:t>Verificatieregister</w:t>
      </w:r>
      <w:r>
        <w:tab/>
      </w:r>
      <w:r>
        <w:fldChar w:fldCharType="begin"/>
      </w:r>
      <w:r>
        <w:instrText xml:space="preserve"> PAGEREF _Toc515428387 \h </w:instrText>
      </w:r>
      <w:r>
        <w:fldChar w:fldCharType="separate"/>
      </w:r>
      <w:r>
        <w:t>17</w:t>
      </w:r>
      <w:r>
        <w:fldChar w:fldCharType="end"/>
      </w:r>
    </w:p>
    <w:p w:rsidR="007B234A" w:rsidP="007B234A" w:rsidRDefault="007B234A" w14:paraId="3A176BC4"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5.7.</w:t>
      </w:r>
      <w:r>
        <w:rPr>
          <w:rFonts w:asciiTheme="minorHAnsi" w:hAnsiTheme="minorHAnsi" w:eastAsiaTheme="minorEastAsia" w:cstheme="minorBidi"/>
          <w:b w:val="0"/>
          <w:sz w:val="22"/>
          <w:szCs w:val="22"/>
        </w:rPr>
        <w:tab/>
      </w:r>
      <w:r>
        <w:t>Verificatienota</w:t>
      </w:r>
      <w:r>
        <w:tab/>
      </w:r>
      <w:r>
        <w:fldChar w:fldCharType="begin"/>
      </w:r>
      <w:r>
        <w:instrText xml:space="preserve"> PAGEREF _Toc515428388 \h </w:instrText>
      </w:r>
      <w:r>
        <w:fldChar w:fldCharType="separate"/>
      </w:r>
      <w:r>
        <w:t>17</w:t>
      </w:r>
      <w:r>
        <w:fldChar w:fldCharType="end"/>
      </w:r>
    </w:p>
    <w:p w:rsidR="007B234A" w:rsidP="007B234A" w:rsidRDefault="007B234A" w14:paraId="2F8E17F8" w14:textId="77777777">
      <w:pPr>
        <w:pStyle w:val="Inhopg1"/>
        <w:tabs>
          <w:tab w:val="left" w:pos="400"/>
          <w:tab w:val="right" w:leader="dot" w:pos="9929"/>
        </w:tabs>
        <w:rPr>
          <w:rFonts w:asciiTheme="minorHAnsi" w:hAnsiTheme="minorHAnsi" w:eastAsiaTheme="minorEastAsia" w:cstheme="minorBidi"/>
          <w:b w:val="0"/>
          <w:caps w:val="0"/>
          <w:noProof/>
          <w:sz w:val="22"/>
          <w:szCs w:val="22"/>
        </w:rPr>
      </w:pPr>
      <w:r>
        <w:rPr>
          <w:noProof/>
          <w:color w:val="000000"/>
          <w:kern w:val="24"/>
        </w:rPr>
        <w:t>6</w:t>
      </w:r>
      <w:r>
        <w:rPr>
          <w:rFonts w:asciiTheme="minorHAnsi" w:hAnsiTheme="minorHAnsi" w:eastAsiaTheme="minorEastAsia" w:cstheme="minorBidi"/>
          <w:b w:val="0"/>
          <w:caps w:val="0"/>
          <w:noProof/>
          <w:sz w:val="22"/>
          <w:szCs w:val="22"/>
        </w:rPr>
        <w:tab/>
      </w:r>
      <w:r>
        <w:rPr>
          <w:noProof/>
        </w:rPr>
        <w:t>Validatieproces</w:t>
      </w:r>
      <w:r>
        <w:rPr>
          <w:noProof/>
        </w:rPr>
        <w:tab/>
      </w:r>
      <w:r>
        <w:rPr>
          <w:noProof/>
        </w:rPr>
        <w:fldChar w:fldCharType="begin"/>
      </w:r>
      <w:r>
        <w:rPr>
          <w:noProof/>
        </w:rPr>
        <w:instrText xml:space="preserve"> PAGEREF _Toc515428389 \h </w:instrText>
      </w:r>
      <w:r>
        <w:rPr>
          <w:noProof/>
        </w:rPr>
      </w:r>
      <w:r>
        <w:rPr>
          <w:noProof/>
        </w:rPr>
        <w:fldChar w:fldCharType="separate"/>
      </w:r>
      <w:r>
        <w:rPr>
          <w:noProof/>
        </w:rPr>
        <w:t>19</w:t>
      </w:r>
      <w:r>
        <w:rPr>
          <w:noProof/>
        </w:rPr>
        <w:fldChar w:fldCharType="end"/>
      </w:r>
    </w:p>
    <w:p w:rsidR="007B234A" w:rsidP="007B234A" w:rsidRDefault="007B234A" w14:paraId="793A4FCB"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6.1.</w:t>
      </w:r>
      <w:r>
        <w:rPr>
          <w:rFonts w:asciiTheme="minorHAnsi" w:hAnsiTheme="minorHAnsi" w:eastAsiaTheme="minorEastAsia" w:cstheme="minorBidi"/>
          <w:b w:val="0"/>
          <w:sz w:val="22"/>
          <w:szCs w:val="22"/>
        </w:rPr>
        <w:tab/>
      </w:r>
      <w:r>
        <w:t>Uitgangspunten</w:t>
      </w:r>
      <w:r>
        <w:tab/>
      </w:r>
      <w:r>
        <w:fldChar w:fldCharType="begin"/>
      </w:r>
      <w:r>
        <w:instrText xml:space="preserve"> PAGEREF _Toc515428390 \h </w:instrText>
      </w:r>
      <w:r>
        <w:fldChar w:fldCharType="separate"/>
      </w:r>
      <w:r>
        <w:t>19</w:t>
      </w:r>
      <w:r>
        <w:fldChar w:fldCharType="end"/>
      </w:r>
    </w:p>
    <w:p w:rsidR="007B234A" w:rsidP="007B234A" w:rsidRDefault="007B234A" w14:paraId="4D14229F"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6.2.</w:t>
      </w:r>
      <w:r>
        <w:rPr>
          <w:rFonts w:asciiTheme="minorHAnsi" w:hAnsiTheme="minorHAnsi" w:eastAsiaTheme="minorEastAsia" w:cstheme="minorBidi"/>
          <w:b w:val="0"/>
          <w:sz w:val="22"/>
          <w:szCs w:val="22"/>
        </w:rPr>
        <w:tab/>
      </w:r>
      <w:r>
        <w:t>Validatiestappen</w:t>
      </w:r>
      <w:r>
        <w:tab/>
      </w:r>
      <w:r>
        <w:fldChar w:fldCharType="begin"/>
      </w:r>
      <w:r>
        <w:instrText xml:space="preserve"> PAGEREF _Toc515428391 \h </w:instrText>
      </w:r>
      <w:r>
        <w:fldChar w:fldCharType="separate"/>
      </w:r>
      <w:r>
        <w:t>19</w:t>
      </w:r>
      <w:r>
        <w:fldChar w:fldCharType="end"/>
      </w:r>
    </w:p>
    <w:p w:rsidR="007B234A" w:rsidP="007B234A" w:rsidRDefault="007B234A" w14:paraId="1880FB9D" w14:textId="77777777">
      <w:pPr>
        <w:pStyle w:val="Inhopg3"/>
        <w:tabs>
          <w:tab w:val="left" w:pos="1200"/>
          <w:tab w:val="right" w:leader="dot" w:pos="9929"/>
        </w:tabs>
        <w:rPr>
          <w:rFonts w:asciiTheme="minorHAnsi" w:hAnsiTheme="minorHAnsi" w:eastAsiaTheme="minorEastAsia" w:cstheme="minorBidi"/>
          <w:i w:val="0"/>
          <w:noProof/>
          <w:sz w:val="22"/>
          <w:szCs w:val="22"/>
        </w:rPr>
      </w:pPr>
      <w:r>
        <w:rPr>
          <w:noProof/>
          <w:color w:val="000000"/>
          <w:kern w:val="24"/>
        </w:rPr>
        <w:t>6.2.1.</w:t>
      </w:r>
      <w:r>
        <w:rPr>
          <w:rFonts w:asciiTheme="minorHAnsi" w:hAnsiTheme="minorHAnsi" w:eastAsiaTheme="minorEastAsia" w:cstheme="minorBidi"/>
          <w:i w:val="0"/>
          <w:noProof/>
          <w:sz w:val="22"/>
          <w:szCs w:val="22"/>
        </w:rPr>
        <w:tab/>
      </w:r>
      <w:r>
        <w:rPr>
          <w:noProof/>
        </w:rPr>
        <w:t>Stap 1 – afstemmen verificatie en validatiestrategie</w:t>
      </w:r>
      <w:r>
        <w:rPr>
          <w:noProof/>
        </w:rPr>
        <w:tab/>
      </w:r>
      <w:r>
        <w:rPr>
          <w:noProof/>
        </w:rPr>
        <w:fldChar w:fldCharType="begin"/>
      </w:r>
      <w:r>
        <w:rPr>
          <w:noProof/>
        </w:rPr>
        <w:instrText xml:space="preserve"> PAGEREF _Toc515428392 \h </w:instrText>
      </w:r>
      <w:r>
        <w:rPr>
          <w:noProof/>
        </w:rPr>
      </w:r>
      <w:r>
        <w:rPr>
          <w:noProof/>
        </w:rPr>
        <w:fldChar w:fldCharType="separate"/>
      </w:r>
      <w:r>
        <w:rPr>
          <w:noProof/>
        </w:rPr>
        <w:t>19</w:t>
      </w:r>
      <w:r>
        <w:rPr>
          <w:noProof/>
        </w:rPr>
        <w:fldChar w:fldCharType="end"/>
      </w:r>
    </w:p>
    <w:p w:rsidR="007B234A" w:rsidP="007B234A" w:rsidRDefault="007B234A" w14:paraId="27418550" w14:textId="750F8C63">
      <w:pPr>
        <w:pStyle w:val="Inhopg3"/>
        <w:tabs>
          <w:tab w:val="left" w:pos="1200"/>
          <w:tab w:val="right" w:leader="dot" w:pos="9929"/>
        </w:tabs>
        <w:rPr>
          <w:rFonts w:asciiTheme="minorHAnsi" w:hAnsiTheme="minorHAnsi" w:eastAsiaTheme="minorEastAsia" w:cstheme="minorBidi"/>
          <w:i w:val="0"/>
          <w:noProof/>
          <w:sz w:val="22"/>
          <w:szCs w:val="22"/>
        </w:rPr>
      </w:pPr>
      <w:r>
        <w:rPr>
          <w:noProof/>
          <w:color w:val="000000"/>
          <w:kern w:val="24"/>
        </w:rPr>
        <w:t>6.2.2.</w:t>
      </w:r>
      <w:r>
        <w:rPr>
          <w:rFonts w:asciiTheme="minorHAnsi" w:hAnsiTheme="minorHAnsi" w:eastAsiaTheme="minorEastAsia" w:cstheme="minorBidi"/>
          <w:i w:val="0"/>
          <w:noProof/>
          <w:sz w:val="22"/>
          <w:szCs w:val="22"/>
        </w:rPr>
        <w:tab/>
      </w:r>
      <w:r>
        <w:rPr>
          <w:noProof/>
        </w:rPr>
        <w:t xml:space="preserve">Stap 2 – afstemmen </w:t>
      </w:r>
      <w:r w:rsidR="00730D8C">
        <w:rPr>
          <w:noProof/>
        </w:rPr>
        <w:t>Systeemspecificatie</w:t>
      </w:r>
      <w:r>
        <w:rPr>
          <w:noProof/>
        </w:rPr>
        <w:tab/>
      </w:r>
      <w:r>
        <w:rPr>
          <w:noProof/>
        </w:rPr>
        <w:fldChar w:fldCharType="begin"/>
      </w:r>
      <w:r>
        <w:rPr>
          <w:noProof/>
        </w:rPr>
        <w:instrText xml:space="preserve"> PAGEREF _Toc515428393 \h </w:instrText>
      </w:r>
      <w:r>
        <w:rPr>
          <w:noProof/>
        </w:rPr>
      </w:r>
      <w:r>
        <w:rPr>
          <w:noProof/>
        </w:rPr>
        <w:fldChar w:fldCharType="separate"/>
      </w:r>
      <w:r>
        <w:rPr>
          <w:noProof/>
        </w:rPr>
        <w:t>19</w:t>
      </w:r>
      <w:r>
        <w:rPr>
          <w:noProof/>
        </w:rPr>
        <w:fldChar w:fldCharType="end"/>
      </w:r>
    </w:p>
    <w:p w:rsidR="007B234A" w:rsidP="007B234A" w:rsidRDefault="007B234A" w14:paraId="17A40849" w14:textId="77777777">
      <w:pPr>
        <w:pStyle w:val="Inhopg3"/>
        <w:tabs>
          <w:tab w:val="left" w:pos="1200"/>
          <w:tab w:val="right" w:leader="dot" w:pos="9929"/>
        </w:tabs>
        <w:rPr>
          <w:rFonts w:asciiTheme="minorHAnsi" w:hAnsiTheme="minorHAnsi" w:eastAsiaTheme="minorEastAsia" w:cstheme="minorBidi"/>
          <w:i w:val="0"/>
          <w:noProof/>
          <w:sz w:val="22"/>
          <w:szCs w:val="22"/>
        </w:rPr>
      </w:pPr>
      <w:r>
        <w:rPr>
          <w:noProof/>
          <w:color w:val="000000"/>
          <w:kern w:val="24"/>
        </w:rPr>
        <w:t>6.2.3.</w:t>
      </w:r>
      <w:r>
        <w:rPr>
          <w:rFonts w:asciiTheme="minorHAnsi" w:hAnsiTheme="minorHAnsi" w:eastAsiaTheme="minorEastAsia" w:cstheme="minorBidi"/>
          <w:i w:val="0"/>
          <w:noProof/>
          <w:sz w:val="22"/>
          <w:szCs w:val="22"/>
        </w:rPr>
        <w:tab/>
      </w:r>
      <w:r>
        <w:rPr>
          <w:noProof/>
        </w:rPr>
        <w:t>Stap 3 - afstemmen ontwerpoplossingen</w:t>
      </w:r>
      <w:r>
        <w:rPr>
          <w:noProof/>
        </w:rPr>
        <w:tab/>
      </w:r>
      <w:r>
        <w:rPr>
          <w:noProof/>
        </w:rPr>
        <w:fldChar w:fldCharType="begin"/>
      </w:r>
      <w:r>
        <w:rPr>
          <w:noProof/>
        </w:rPr>
        <w:instrText xml:space="preserve"> PAGEREF _Toc515428394 \h </w:instrText>
      </w:r>
      <w:r>
        <w:rPr>
          <w:noProof/>
        </w:rPr>
      </w:r>
      <w:r>
        <w:rPr>
          <w:noProof/>
        </w:rPr>
        <w:fldChar w:fldCharType="separate"/>
      </w:r>
      <w:r>
        <w:rPr>
          <w:noProof/>
        </w:rPr>
        <w:t>20</w:t>
      </w:r>
      <w:r>
        <w:rPr>
          <w:noProof/>
        </w:rPr>
        <w:fldChar w:fldCharType="end"/>
      </w:r>
    </w:p>
    <w:p w:rsidR="007B234A" w:rsidP="007B234A" w:rsidRDefault="007B234A" w14:paraId="0ADE912B" w14:textId="77777777">
      <w:pPr>
        <w:pStyle w:val="Inhopg3"/>
        <w:tabs>
          <w:tab w:val="left" w:pos="1200"/>
          <w:tab w:val="right" w:leader="dot" w:pos="9929"/>
        </w:tabs>
        <w:rPr>
          <w:rFonts w:asciiTheme="minorHAnsi" w:hAnsiTheme="minorHAnsi" w:eastAsiaTheme="minorEastAsia" w:cstheme="minorBidi"/>
          <w:i w:val="0"/>
          <w:noProof/>
          <w:sz w:val="22"/>
          <w:szCs w:val="22"/>
        </w:rPr>
      </w:pPr>
      <w:r>
        <w:rPr>
          <w:noProof/>
          <w:color w:val="000000"/>
          <w:kern w:val="24"/>
        </w:rPr>
        <w:t>6.2.4.</w:t>
      </w:r>
      <w:r>
        <w:rPr>
          <w:rFonts w:asciiTheme="minorHAnsi" w:hAnsiTheme="minorHAnsi" w:eastAsiaTheme="minorEastAsia" w:cstheme="minorBidi"/>
          <w:i w:val="0"/>
          <w:noProof/>
          <w:sz w:val="22"/>
          <w:szCs w:val="22"/>
        </w:rPr>
        <w:tab/>
      </w:r>
      <w:r>
        <w:rPr>
          <w:noProof/>
        </w:rPr>
        <w:t>Stap 4 - Aantoning juiste werking van het systeem na realisatie en integratie</w:t>
      </w:r>
      <w:r>
        <w:rPr>
          <w:noProof/>
        </w:rPr>
        <w:tab/>
      </w:r>
      <w:r>
        <w:rPr>
          <w:noProof/>
        </w:rPr>
        <w:fldChar w:fldCharType="begin"/>
      </w:r>
      <w:r>
        <w:rPr>
          <w:noProof/>
        </w:rPr>
        <w:instrText xml:space="preserve"> PAGEREF _Toc515428395 \h </w:instrText>
      </w:r>
      <w:r>
        <w:rPr>
          <w:noProof/>
        </w:rPr>
      </w:r>
      <w:r>
        <w:rPr>
          <w:noProof/>
        </w:rPr>
        <w:fldChar w:fldCharType="separate"/>
      </w:r>
      <w:r>
        <w:rPr>
          <w:noProof/>
        </w:rPr>
        <w:t>20</w:t>
      </w:r>
      <w:r>
        <w:rPr>
          <w:noProof/>
        </w:rPr>
        <w:fldChar w:fldCharType="end"/>
      </w:r>
    </w:p>
    <w:p w:rsidR="007B234A" w:rsidP="007B234A" w:rsidRDefault="007B234A" w14:paraId="1773DE63"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6.3.</w:t>
      </w:r>
      <w:r>
        <w:rPr>
          <w:rFonts w:asciiTheme="minorHAnsi" w:hAnsiTheme="minorHAnsi" w:eastAsiaTheme="minorEastAsia" w:cstheme="minorBidi"/>
          <w:b w:val="0"/>
          <w:sz w:val="22"/>
          <w:szCs w:val="22"/>
        </w:rPr>
        <w:tab/>
      </w:r>
      <w:r>
        <w:t>Validatieregister</w:t>
      </w:r>
      <w:r>
        <w:tab/>
      </w:r>
      <w:r>
        <w:fldChar w:fldCharType="begin"/>
      </w:r>
      <w:r>
        <w:instrText xml:space="preserve"> PAGEREF _Toc515428396 \h </w:instrText>
      </w:r>
      <w:r>
        <w:fldChar w:fldCharType="separate"/>
      </w:r>
      <w:r>
        <w:t>21</w:t>
      </w:r>
      <w:r>
        <w:fldChar w:fldCharType="end"/>
      </w:r>
    </w:p>
    <w:p w:rsidR="007B234A" w:rsidP="007B234A" w:rsidRDefault="007B234A" w14:paraId="5327458B" w14:textId="77777777">
      <w:pPr>
        <w:pStyle w:val="Inhopg1"/>
        <w:tabs>
          <w:tab w:val="left" w:pos="400"/>
          <w:tab w:val="right" w:leader="dot" w:pos="9929"/>
        </w:tabs>
        <w:rPr>
          <w:rFonts w:asciiTheme="minorHAnsi" w:hAnsiTheme="minorHAnsi" w:eastAsiaTheme="minorEastAsia" w:cstheme="minorBidi"/>
          <w:b w:val="0"/>
          <w:caps w:val="0"/>
          <w:noProof/>
          <w:sz w:val="22"/>
          <w:szCs w:val="22"/>
        </w:rPr>
      </w:pPr>
      <w:r>
        <w:rPr>
          <w:noProof/>
          <w:color w:val="000000"/>
          <w:kern w:val="24"/>
        </w:rPr>
        <w:t>7</w:t>
      </w:r>
      <w:r>
        <w:rPr>
          <w:rFonts w:asciiTheme="minorHAnsi" w:hAnsiTheme="minorHAnsi" w:eastAsiaTheme="minorEastAsia" w:cstheme="minorBidi"/>
          <w:b w:val="0"/>
          <w:caps w:val="0"/>
          <w:noProof/>
          <w:sz w:val="22"/>
          <w:szCs w:val="22"/>
        </w:rPr>
        <w:tab/>
      </w:r>
      <w:r>
        <w:rPr>
          <w:noProof/>
        </w:rPr>
        <w:t>Bijlagen</w:t>
      </w:r>
      <w:r>
        <w:rPr>
          <w:noProof/>
        </w:rPr>
        <w:tab/>
      </w:r>
      <w:r>
        <w:rPr>
          <w:noProof/>
        </w:rPr>
        <w:fldChar w:fldCharType="begin"/>
      </w:r>
      <w:r>
        <w:rPr>
          <w:noProof/>
        </w:rPr>
        <w:instrText xml:space="preserve"> PAGEREF _Toc515428397 \h </w:instrText>
      </w:r>
      <w:r>
        <w:rPr>
          <w:noProof/>
        </w:rPr>
      </w:r>
      <w:r>
        <w:rPr>
          <w:noProof/>
        </w:rPr>
        <w:fldChar w:fldCharType="separate"/>
      </w:r>
      <w:r>
        <w:rPr>
          <w:noProof/>
        </w:rPr>
        <w:t>22</w:t>
      </w:r>
      <w:r>
        <w:rPr>
          <w:noProof/>
        </w:rPr>
        <w:fldChar w:fldCharType="end"/>
      </w:r>
    </w:p>
    <w:p w:rsidR="007B234A" w:rsidP="007B234A" w:rsidRDefault="007B234A" w14:paraId="24A3CD93" w14:textId="77777777">
      <w:pPr>
        <w:pStyle w:val="Inhopg2"/>
        <w:tabs>
          <w:tab w:val="left" w:pos="800"/>
          <w:tab w:val="right" w:leader="dot" w:pos="9929"/>
        </w:tabs>
        <w:rPr>
          <w:rFonts w:asciiTheme="minorHAnsi" w:hAnsiTheme="minorHAnsi" w:eastAsiaTheme="minorEastAsia" w:cstheme="minorBidi"/>
          <w:b w:val="0"/>
          <w:sz w:val="22"/>
          <w:szCs w:val="22"/>
        </w:rPr>
      </w:pPr>
      <w:r>
        <w:rPr>
          <w:b w:val="0"/>
          <w14:scene3d>
            <w14:camera w14:prst="orthographicFront"/>
            <w14:lightRig w14:rig="threePt" w14:dir="t">
              <w14:rot w14:lat="0" w14:lon="0" w14:rev="0"/>
            </w14:lightRig>
          </w14:scene3d>
        </w:rPr>
        <w:t>7.1.</w:t>
      </w:r>
      <w:r>
        <w:rPr>
          <w:rFonts w:asciiTheme="minorHAnsi" w:hAnsiTheme="minorHAnsi" w:eastAsiaTheme="minorEastAsia" w:cstheme="minorBidi"/>
          <w:b w:val="0"/>
          <w:sz w:val="22"/>
          <w:szCs w:val="22"/>
        </w:rPr>
        <w:tab/>
      </w:r>
      <w:r>
        <w:t>Bijlage 1: Verificatierapport</w:t>
      </w:r>
      <w:r>
        <w:tab/>
      </w:r>
      <w:r>
        <w:fldChar w:fldCharType="begin"/>
      </w:r>
      <w:r>
        <w:instrText xml:space="preserve"> PAGEREF _Toc515428398 \h </w:instrText>
      </w:r>
      <w:r>
        <w:fldChar w:fldCharType="separate"/>
      </w:r>
      <w:r>
        <w:t>22</w:t>
      </w:r>
      <w:r>
        <w:fldChar w:fldCharType="end"/>
      </w:r>
    </w:p>
    <w:p w:rsidR="007B234A" w:rsidP="007B234A" w:rsidRDefault="007B234A" w14:paraId="3B123F58" w14:textId="77777777">
      <w:pPr>
        <w:rPr>
          <w:rFonts w:ascii="Arial" w:hAnsi="Arial" w:eastAsia="Times New Roman" w:cs="Times New Roman"/>
          <w:sz w:val="20"/>
          <w:szCs w:val="20"/>
        </w:rPr>
      </w:pPr>
      <w:r>
        <w:fldChar w:fldCharType="end"/>
      </w:r>
    </w:p>
    <w:p w:rsidR="007B234A" w:rsidP="007B234A" w:rsidRDefault="007B234A" w14:paraId="4614DCA0" w14:textId="77777777">
      <w:pPr>
        <w:pStyle w:val="Kop1"/>
      </w:pPr>
      <w:bookmarkStart w:name="_Toc515428362" w:id="1"/>
      <w:r>
        <w:lastRenderedPageBreak/>
        <w:t>Inleiding</w:t>
      </w:r>
      <w:bookmarkEnd w:id="1"/>
    </w:p>
    <w:p w:rsidR="007B234A" w:rsidP="007B234A" w:rsidRDefault="007B234A" w14:paraId="2960AECF" w14:textId="22685208">
      <w:r>
        <w:t xml:space="preserve">Dit deelmanagementplan Verificatie &amp; Validatie (DMP </w:t>
      </w:r>
      <w:commentRangeStart w:id="2"/>
      <w:proofErr w:type="spellStart"/>
      <w:r>
        <w:t>VenV</w:t>
      </w:r>
      <w:proofErr w:type="spellEnd"/>
      <w:commentRangeEnd w:id="2"/>
      <w:r>
        <w:rPr>
          <w:rStyle w:val="Verwijzingopmerking"/>
          <w:rFonts w:ascii="Arial" w:hAnsi="Arial" w:eastAsia="Times New Roman" w:cs="Times New Roman"/>
          <w:szCs w:val="20"/>
          <w:lang w:eastAsia="nl-NL"/>
        </w:rPr>
        <w:commentReference w:id="2"/>
      </w:r>
      <w:r>
        <w:t xml:space="preserve">) beschrijft de aanpak van </w:t>
      </w:r>
      <w:r w:rsidRPr="007B234A">
        <w:rPr>
          <w:b/>
          <w:color w:val="FF0000"/>
          <w:sz w:val="24"/>
        </w:rPr>
        <w:t>Bedrijfsnaam</w:t>
      </w:r>
      <w:r>
        <w:t xml:space="preserve"> met betrekking tot verificatie en validatie (V&amp;V) op het project </w:t>
      </w:r>
      <w:r w:rsidRPr="007B234A">
        <w:rPr>
          <w:b/>
          <w:color w:val="FF0000"/>
          <w:sz w:val="24"/>
        </w:rPr>
        <w:t>Projectnaam</w:t>
      </w:r>
      <w:r>
        <w:t xml:space="preserve">. Verificaties en validaties worden uitgevoerd, zodanig dat de resultaten van onze werkzaamheden aantoonbaar en navolgbaar in overeenstemming zijn met de eisen aan het werk. Het resultaat dient geschikt te zijn voor het beoogde gebruik van het werk. </w:t>
      </w:r>
    </w:p>
    <w:p w:rsidR="007B234A" w:rsidP="007B234A" w:rsidRDefault="007B234A" w14:paraId="7D1EF604" w14:textId="77777777"/>
    <w:p w:rsidR="007B234A" w:rsidP="007B234A" w:rsidRDefault="007B234A" w14:paraId="27D0E7D9" w14:textId="2B6E43D7">
      <w:r w:rsidR="7DE67D79">
        <w:rPr/>
        <w:t xml:space="preserve">Door middel van het verificatieproces borgen wij dat de van toepassing zijnde eisen conform de vraagspecificaties en eventuele afgeleide eisen juist en volledig zijn verwerkt in de aantoondocumenten, en dat de werkzaamheden op basis van deze documenten en eisen zijn uitgevoerd. Beide registraties samen leveren objectief bewijs dat aan de eisen conform de vraagspecificaties is voldaan. Een goede verificatie is pas uitvoerbaar en heeft waarde wanneer deze vooraf is gegaan </w:t>
      </w:r>
      <w:r w:rsidR="7DE67D79">
        <w:rPr/>
        <w:t xml:space="preserve">door </w:t>
      </w:r>
      <w:r w:rsidR="7DE67D79">
        <w:rPr/>
        <w:t>een eisenanalyse. Ook het proces eisenanalyse is onderdeel van dit managementplan.</w:t>
      </w:r>
    </w:p>
    <w:p w:rsidR="007B234A" w:rsidP="007B234A" w:rsidRDefault="007B234A" w14:paraId="145B34FE" w14:textId="77777777"/>
    <w:p w:rsidR="007B234A" w:rsidP="007B234A" w:rsidRDefault="007B234A" w14:paraId="0A0CC0DB" w14:textId="23479CC5">
      <w:r>
        <w:t xml:space="preserve">Met validatie wordt gedurende de ontwerp-, en uitvoeringsfase geborgd dat het gerealiseerde systeem aan de vereisten voor een specifiek beoogd gebruik of specifieke beoogde toepassing voldoet. Dit V&amp;V-managementplan stelt een aantal relevante definities vast en beschrijft de verificatie- en validatiestrategie van </w:t>
      </w:r>
      <w:r w:rsidRPr="007B234A">
        <w:rPr>
          <w:b/>
          <w:color w:val="FF0000"/>
          <w:sz w:val="24"/>
        </w:rPr>
        <w:t>Bedrijfsnaam</w:t>
      </w:r>
      <w:r>
        <w:t>.</w:t>
      </w:r>
    </w:p>
    <w:p w:rsidR="007B234A" w:rsidP="007B234A" w:rsidRDefault="007B234A" w14:paraId="264F3719" w14:textId="77777777">
      <w:pPr>
        <w:pStyle w:val="Kop2"/>
      </w:pPr>
      <w:bookmarkStart w:name="_Toc515428363" w:id="3"/>
      <w:bookmarkStart w:name="_Toc514827328" w:id="4"/>
      <w:r>
        <w:t>Doel van het document</w:t>
      </w:r>
      <w:bookmarkEnd w:id="3"/>
      <w:bookmarkEnd w:id="4"/>
    </w:p>
    <w:p w:rsidR="007B234A" w:rsidP="007B234A" w:rsidRDefault="007B234A" w14:paraId="480193FF" w14:textId="77777777">
      <w:commentRangeStart w:id="5"/>
      <w:r>
        <w:t xml:space="preserve">Dit DMP </w:t>
      </w:r>
      <w:proofErr w:type="spellStart"/>
      <w:r>
        <w:t>VenV</w:t>
      </w:r>
      <w:proofErr w:type="spellEnd"/>
      <w:r>
        <w:t xml:space="preserve"> geeft invulling aan het door OG ter acceptatie gevraagde plan: Verificatie en Keuringsplan. Dit DMP </w:t>
      </w:r>
      <w:proofErr w:type="spellStart"/>
      <w:r>
        <w:t>VenV</w:t>
      </w:r>
      <w:proofErr w:type="spellEnd"/>
      <w:r>
        <w:t xml:space="preserve"> is dan ook hernoemd als </w:t>
      </w:r>
      <w:r>
        <w:rPr>
          <w:b/>
        </w:rPr>
        <w:t xml:space="preserve">Verificatie en Keuringsplan (DMP </w:t>
      </w:r>
      <w:proofErr w:type="spellStart"/>
      <w:r>
        <w:rPr>
          <w:b/>
        </w:rPr>
        <w:t>VenV</w:t>
      </w:r>
      <w:proofErr w:type="spellEnd"/>
      <w:r>
        <w:rPr>
          <w:b/>
        </w:rPr>
        <w:t>)</w:t>
      </w:r>
      <w:r>
        <w:t>.</w:t>
      </w:r>
      <w:commentRangeEnd w:id="5"/>
      <w:r>
        <w:rPr>
          <w:rStyle w:val="Verwijzingopmerking"/>
          <w:rFonts w:ascii="Arial" w:hAnsi="Arial" w:eastAsia="Times New Roman" w:cs="Times New Roman"/>
          <w:szCs w:val="20"/>
          <w:lang w:eastAsia="nl-NL"/>
        </w:rPr>
        <w:commentReference w:id="5"/>
      </w:r>
    </w:p>
    <w:p w:rsidR="007B234A" w:rsidP="007B234A" w:rsidRDefault="007B234A" w14:paraId="7F977646" w14:textId="77777777"/>
    <w:p w:rsidR="007B234A" w:rsidP="007B234A" w:rsidRDefault="007B234A" w14:paraId="70A1570F" w14:textId="3548F143">
      <w:r w:rsidR="7DE67D79">
        <w:rPr/>
        <w:t xml:space="preserve">Het DMP </w:t>
      </w:r>
      <w:proofErr w:type="spellStart"/>
      <w:r w:rsidR="7DE67D79">
        <w:rPr/>
        <w:t>VenV</w:t>
      </w:r>
      <w:proofErr w:type="spellEnd"/>
      <w:r w:rsidR="7DE67D79">
        <w:rPr/>
        <w:t xml:space="preserve"> heeft tot doel de strategie te beschrijven met betrekking tot systeemanalyse, verificatie en validatie. Vanuit deze strategie beschrijft dit plan de werkwijze om zorg te dragen dat </w:t>
      </w:r>
      <w:r w:rsidRPr="7DE67D79" w:rsidR="7DE67D79">
        <w:rPr>
          <w:b w:val="1"/>
          <w:bCs w:val="1"/>
          <w:color w:val="FF0000"/>
          <w:sz w:val="24"/>
          <w:szCs w:val="24"/>
        </w:rPr>
        <w:t>Bedrijfsnaam</w:t>
      </w:r>
      <w:r w:rsidR="7DE67D79">
        <w:rPr/>
        <w:t xml:space="preserve"> op een expliciete, traceerbare en aantoonbare wijze aan de eisen voldoet (verificatie) en dat het eindresultaat geschikt is voor het beoogde gebruik (validatie). </w:t>
      </w:r>
      <w:commentRangeStart w:id="1047028314"/>
      <w:commentRangeEnd w:id="1047028314"/>
      <w:r>
        <w:rPr>
          <w:rStyle w:val="CommentReference"/>
        </w:rPr>
        <w:commentReference w:id="1047028314"/>
      </w:r>
    </w:p>
    <w:p w:rsidR="007B234A" w:rsidP="007B234A" w:rsidRDefault="007B234A" w14:paraId="7895CF8F" w14:textId="77777777"/>
    <w:p w:rsidR="007B234A" w:rsidP="007B234A" w:rsidRDefault="007B234A" w14:paraId="26489D8F" w14:textId="77777777">
      <w:r>
        <w:t>Dit plan maakt het plannen, uitvoeren en beheren van het verificatie- en validatieproces inzichtelijk en geeft voorwaarden en uitgangspunten mee aan de aanverwante processen en werkinstructies. Dit plan en de beschreven processen zijn aan continue verbetering onderhevig.</w:t>
      </w:r>
    </w:p>
    <w:p w:rsidR="007B234A" w:rsidP="007B234A" w:rsidRDefault="007B234A" w14:paraId="4AD12D1F" w14:textId="77777777">
      <w:pPr>
        <w:pStyle w:val="Kop2"/>
      </w:pPr>
      <w:bookmarkStart w:name="_Toc515428364" w:id="6"/>
      <w:bookmarkStart w:name="_Toc482966645" w:id="7"/>
      <w:bookmarkStart w:name="_Toc463603481" w:id="8"/>
      <w:r>
        <w:t>Relatie tot managementplannen</w:t>
      </w:r>
      <w:bookmarkEnd w:id="6"/>
      <w:bookmarkEnd w:id="7"/>
      <w:bookmarkEnd w:id="8"/>
    </w:p>
    <w:p w:rsidR="007B234A" w:rsidP="007B234A" w:rsidRDefault="007B234A" w14:paraId="55BCE49D" w14:textId="54D10184">
      <w:r>
        <w:t xml:space="preserve">Dit plan is onderliggend aan het Projectmanagementplan (PMP) en is daarmee van toepassing op alle V&amp;V werkzaamheden binnen het project. </w:t>
      </w:r>
      <w:r w:rsidRPr="007B234A">
        <w:rPr>
          <w:b/>
          <w:color w:val="FF0000"/>
          <w:sz w:val="24"/>
        </w:rPr>
        <w:t>Bedrijfsnaam</w:t>
      </w:r>
      <w:r>
        <w:t xml:space="preserve"> heeft voor dit project een kwaliteitsmanagementsysteem ingericht, hierin zijn alle processen en opgenomen en uitgeschreven. </w:t>
      </w:r>
    </w:p>
    <w:p w:rsidR="007B234A" w:rsidP="007B234A" w:rsidRDefault="007B234A" w14:paraId="4A9B3985" w14:textId="77777777">
      <w:pPr>
        <w:pStyle w:val="Kop2"/>
      </w:pPr>
      <w:bookmarkStart w:name="_Toc515428365" w:id="9"/>
      <w:bookmarkStart w:name="_Toc482966646" w:id="10"/>
      <w:bookmarkStart w:name="_Toc463603482" w:id="11"/>
      <w:r>
        <w:t>Relatie tot processen</w:t>
      </w:r>
      <w:bookmarkEnd w:id="9"/>
      <w:bookmarkEnd w:id="10"/>
      <w:bookmarkEnd w:id="11"/>
    </w:p>
    <w:p w:rsidR="007B234A" w:rsidP="007B234A" w:rsidRDefault="007B234A" w14:paraId="3FFA7F07" w14:textId="72DC6240">
      <w:r>
        <w:t xml:space="preserve">De ondersteunende processen en werkinstructies zijn vastgelegd in het </w:t>
      </w:r>
      <w:r w:rsidRPr="007B234A">
        <w:rPr>
          <w:b/>
          <w:color w:val="FF0000"/>
          <w:sz w:val="24"/>
        </w:rPr>
        <w:t>Bedrijfsnaam</w:t>
      </w:r>
      <w:r>
        <w:t xml:space="preserve"> ProMaSys. Dit plan geeft inhoudelijk invulling aan de volgende processen:</w:t>
      </w:r>
    </w:p>
    <w:p w:rsidR="007B234A" w:rsidP="007B234A" w:rsidRDefault="007B234A" w14:paraId="07E815F9" w14:textId="77777777">
      <w:pPr>
        <w:pStyle w:val="Lijstalinea"/>
        <w:numPr>
          <w:ilvl w:val="0"/>
          <w:numId w:val="4"/>
        </w:numPr>
      </w:pPr>
      <w:r>
        <w:t>V&amp;V management;</w:t>
      </w:r>
    </w:p>
    <w:p w:rsidR="007B234A" w:rsidP="007B234A" w:rsidRDefault="007B234A" w14:paraId="6D9FB08B" w14:textId="77777777">
      <w:pPr>
        <w:pStyle w:val="Lijstalinea"/>
        <w:numPr>
          <w:ilvl w:val="0"/>
          <w:numId w:val="4"/>
        </w:numPr>
      </w:pPr>
      <w:r>
        <w:lastRenderedPageBreak/>
        <w:t>Eisenanalyse en -allocatie;</w:t>
      </w:r>
    </w:p>
    <w:p w:rsidR="007B234A" w:rsidP="007B234A" w:rsidRDefault="007B234A" w14:paraId="2244C274" w14:textId="77777777">
      <w:pPr>
        <w:pStyle w:val="Lijstalinea"/>
        <w:numPr>
          <w:ilvl w:val="0"/>
          <w:numId w:val="4"/>
        </w:numPr>
      </w:pPr>
      <w:r>
        <w:t>Verifiëren;</w:t>
      </w:r>
    </w:p>
    <w:p w:rsidR="007B234A" w:rsidP="007B234A" w:rsidRDefault="007B234A" w14:paraId="42E49CA7" w14:textId="77777777">
      <w:pPr>
        <w:pStyle w:val="Lijstalinea"/>
        <w:numPr>
          <w:ilvl w:val="0"/>
          <w:numId w:val="4"/>
        </w:numPr>
      </w:pPr>
      <w:r>
        <w:t>Valideren.</w:t>
      </w:r>
    </w:p>
    <w:p w:rsidR="007B234A" w:rsidP="007B234A" w:rsidRDefault="007B234A" w14:paraId="575A9B91" w14:textId="77777777">
      <w:pPr>
        <w:pStyle w:val="Kop2"/>
      </w:pPr>
      <w:bookmarkStart w:name="_Toc515428366" w:id="12"/>
      <w:bookmarkStart w:name="_Toc482966647" w:id="13"/>
      <w:bookmarkStart w:name="_Toc463603484" w:id="14"/>
      <w:r>
        <w:t>Leeswijzer</w:t>
      </w:r>
      <w:bookmarkEnd w:id="12"/>
      <w:bookmarkEnd w:id="13"/>
      <w:bookmarkEnd w:id="14"/>
    </w:p>
    <w:p w:rsidR="007B234A" w:rsidP="007B234A" w:rsidRDefault="007B234A" w14:paraId="4A0EEEE7" w14:textId="77777777">
      <w:r>
        <w:t>In dit document wordt in hoofdstuk 2 de aanpak op hoofdlijnen beschreven. Hoofdstuk 3 beschrijft de organisatie en de rollen welke betrokken zijn bij het proces van systeemanalyse, verificatie en validatie. In de daarop volgende hoofdstukken 4, 5 en 6 worden deze processen verder uitgeschreven.</w:t>
      </w:r>
      <w:bookmarkStart w:name="_Toc435176537" w:id="15"/>
    </w:p>
    <w:p w:rsidR="007B234A" w:rsidP="007B234A" w:rsidRDefault="007B234A" w14:paraId="39EFFCF8" w14:textId="77777777"/>
    <w:p w:rsidR="007B234A" w:rsidP="007B234A" w:rsidRDefault="007B234A" w14:paraId="46C882E5" w14:textId="77777777">
      <w:pPr>
        <w:pStyle w:val="Kop2"/>
      </w:pPr>
      <w:bookmarkStart w:name="_Toc515428367" w:id="16"/>
      <w:bookmarkStart w:name="_Toc482966648" w:id="17"/>
      <w:bookmarkStart w:name="_Toc463603485" w:id="18"/>
      <w:r>
        <w:t>Definities en afkortingen</w:t>
      </w:r>
      <w:bookmarkEnd w:id="15"/>
      <w:bookmarkEnd w:id="16"/>
      <w:bookmarkEnd w:id="17"/>
      <w:bookmarkEnd w:id="18"/>
    </w:p>
    <w:p w:rsidR="007B234A" w:rsidP="007B234A" w:rsidRDefault="007B234A" w14:paraId="15526C00" w14:textId="4E427F56">
      <w:r w:rsidRPr="007B234A">
        <w:rPr>
          <w:b/>
          <w:color w:val="FF0000"/>
          <w:sz w:val="24"/>
        </w:rPr>
        <w:t>Bedrijfsnaam</w:t>
      </w:r>
      <w:r>
        <w:t xml:space="preserve"> hanteert de onderstaande definities.</w:t>
      </w:r>
    </w:p>
    <w:tbl>
      <w:tblPr>
        <w:tblStyle w:val="Rastertabel4-Accent1"/>
        <w:tblW w:w="4645" w:type="pct"/>
        <w:tblInd w:w="596" w:type="dxa"/>
        <w:tblLook w:val="04A0" w:firstRow="1" w:lastRow="0" w:firstColumn="1" w:lastColumn="0" w:noHBand="0" w:noVBand="1"/>
      </w:tblPr>
      <w:tblGrid>
        <w:gridCol w:w="2344"/>
        <w:gridCol w:w="6075"/>
      </w:tblGrid>
      <w:tr w:rsidR="007B234A" w:rsidTr="007B234A" w14:paraId="7808979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hideMark/>
          </w:tcPr>
          <w:p w:rsidR="007B234A" w:rsidRDefault="007B234A" w14:paraId="1606098E" w14:textId="77777777">
            <w:pPr>
              <w:autoSpaceDE w:val="0"/>
              <w:autoSpaceDN w:val="0"/>
              <w:adjustRightInd w:val="0"/>
              <w:rPr>
                <w:rFonts w:cs="Verdana"/>
              </w:rPr>
            </w:pPr>
            <w:r>
              <w:rPr>
                <w:rFonts w:cs="Verdana"/>
              </w:rPr>
              <w:t>Term</w:t>
            </w:r>
          </w:p>
        </w:tc>
        <w:tc>
          <w:tcPr>
            <w:tcW w:w="3608" w:type="pct"/>
            <w:hideMark/>
          </w:tcPr>
          <w:p w:rsidR="007B234A" w:rsidRDefault="007B234A" w14:paraId="00A93FFE"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Verdana"/>
              </w:rPr>
            </w:pPr>
            <w:r>
              <w:rPr>
                <w:rFonts w:cs="Verdana"/>
              </w:rPr>
              <w:t>Definitie</w:t>
            </w:r>
          </w:p>
        </w:tc>
      </w:tr>
      <w:tr w:rsidR="007B234A" w:rsidTr="007B234A" w14:paraId="4861E0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7CAD3F8B" w14:textId="77777777">
            <w:pPr>
              <w:autoSpaceDE w:val="0"/>
              <w:autoSpaceDN w:val="0"/>
              <w:adjustRightInd w:val="0"/>
              <w:rPr>
                <w:rFonts w:cs="Verdana"/>
                <w:color w:val="000000"/>
              </w:rPr>
            </w:pPr>
            <w:r>
              <w:rPr>
                <w:rFonts w:cs="Verdana"/>
                <w:color w:val="000000"/>
              </w:rPr>
              <w:t>Eisenanalyse</w:t>
            </w:r>
          </w:p>
        </w:tc>
        <w:tc>
          <w:tcPr>
            <w:tcW w:w="3608"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1D6BB740"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rPr>
            </w:pPr>
            <w:r>
              <w:rPr>
                <w:rFonts w:cs="Verdana"/>
                <w:color w:val="000000"/>
              </w:rPr>
              <w:t>Het verzamelen, beoordelen en toedelen van eisen die betrekking hebben op de scope van het totale werk. Binnen een werkpakketactiviteit betekent eisenanalyse het in- en uitsluiten van eisen.</w:t>
            </w:r>
          </w:p>
        </w:tc>
      </w:tr>
      <w:tr w:rsidR="007B234A" w:rsidTr="007B234A" w14:paraId="6F9590E5" w14:textId="77777777">
        <w:tc>
          <w:tcPr>
            <w:cnfStyle w:val="001000000000" w:firstRow="0" w:lastRow="0" w:firstColumn="1" w:lastColumn="0" w:oddVBand="0" w:evenVBand="0" w:oddHBand="0" w:evenHBand="0" w:firstRowFirstColumn="0" w:firstRowLastColumn="0" w:lastRowFirstColumn="0" w:lastRowLastColumn="0"/>
            <w:tcW w:w="1392"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6DF053F1" w14:textId="77777777">
            <w:pPr>
              <w:autoSpaceDE w:val="0"/>
              <w:autoSpaceDN w:val="0"/>
              <w:adjustRightInd w:val="0"/>
              <w:rPr>
                <w:rFonts w:cs="Verdana"/>
                <w:color w:val="000000"/>
              </w:rPr>
            </w:pPr>
            <w:r>
              <w:rPr>
                <w:rFonts w:cs="Verdana"/>
                <w:color w:val="000000"/>
              </w:rPr>
              <w:t>Validatie</w:t>
            </w:r>
          </w:p>
        </w:tc>
        <w:tc>
          <w:tcPr>
            <w:tcW w:w="3608"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37D132C5" w14:textId="77777777">
            <w:pPr>
              <w:cnfStyle w:val="000000000000" w:firstRow="0" w:lastRow="0" w:firstColumn="0" w:lastColumn="0" w:oddVBand="0" w:evenVBand="0" w:oddHBand="0" w:evenHBand="0" w:firstRowFirstColumn="0" w:firstRowLastColumn="0" w:lastRowFirstColumn="0" w:lastRowLastColumn="0"/>
            </w:pPr>
            <w:r>
              <w:t>Bevestiging door de levering van objectief bewijs dat aan de eisen voor een specifiek beoogd gebruik of een specifiek beoogde toepassing is voldaan.</w:t>
            </w:r>
          </w:p>
        </w:tc>
      </w:tr>
      <w:tr w:rsidR="007B234A" w:rsidTr="007B234A" w14:paraId="41FF3E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57E49F85" w14:textId="77777777">
            <w:pPr>
              <w:autoSpaceDE w:val="0"/>
              <w:autoSpaceDN w:val="0"/>
              <w:adjustRightInd w:val="0"/>
              <w:rPr>
                <w:rFonts w:cs="Verdana"/>
                <w:color w:val="000000"/>
              </w:rPr>
            </w:pPr>
            <w:r>
              <w:rPr>
                <w:rFonts w:cs="Verdana"/>
                <w:color w:val="000000"/>
              </w:rPr>
              <w:t>Validatieproces</w:t>
            </w:r>
          </w:p>
        </w:tc>
        <w:tc>
          <w:tcPr>
            <w:tcW w:w="3608"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78C894BE"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rPr>
            </w:pPr>
            <w:r>
              <w:rPr>
                <w:rFonts w:cs="Verdana"/>
                <w:color w:val="000000"/>
              </w:rPr>
              <w:t>Beschrijving hoe aantoonbaar wordt gemaakt dat het systeem geschikt is voor het beoogde gebruik</w:t>
            </w:r>
          </w:p>
        </w:tc>
      </w:tr>
      <w:tr w:rsidR="007B234A" w:rsidTr="007B234A" w14:paraId="52038584" w14:textId="77777777">
        <w:tc>
          <w:tcPr>
            <w:cnfStyle w:val="001000000000" w:firstRow="0" w:lastRow="0" w:firstColumn="1" w:lastColumn="0" w:oddVBand="0" w:evenVBand="0" w:oddHBand="0" w:evenHBand="0" w:firstRowFirstColumn="0" w:firstRowLastColumn="0" w:lastRowFirstColumn="0" w:lastRowLastColumn="0"/>
            <w:tcW w:w="1392"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7813496F" w14:textId="77777777">
            <w:pPr>
              <w:autoSpaceDE w:val="0"/>
              <w:autoSpaceDN w:val="0"/>
              <w:adjustRightInd w:val="0"/>
              <w:rPr>
                <w:rFonts w:cs="Verdana"/>
                <w:color w:val="000000"/>
              </w:rPr>
            </w:pPr>
            <w:r>
              <w:rPr>
                <w:rFonts w:cs="Verdana"/>
                <w:color w:val="000000"/>
              </w:rPr>
              <w:t>Verificatie</w:t>
            </w:r>
          </w:p>
        </w:tc>
        <w:tc>
          <w:tcPr>
            <w:tcW w:w="3608"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16F50D14"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rPr>
            </w:pPr>
            <w:r>
              <w:rPr>
                <w:szCs w:val="18"/>
              </w:rPr>
              <w:t>Bevestiging door de levering van objectief bewijs dat aan gespecificeerde eisen is voldaan.</w:t>
            </w:r>
          </w:p>
        </w:tc>
      </w:tr>
      <w:tr w:rsidR="007B234A" w:rsidTr="007B234A" w14:paraId="40908C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6C25FD34" w14:textId="77777777">
            <w:pPr>
              <w:autoSpaceDE w:val="0"/>
              <w:autoSpaceDN w:val="0"/>
              <w:adjustRightInd w:val="0"/>
              <w:rPr>
                <w:rFonts w:cs="Verdana"/>
                <w:color w:val="000000"/>
              </w:rPr>
            </w:pPr>
            <w:r>
              <w:rPr>
                <w:rFonts w:cs="Verdana"/>
                <w:color w:val="000000"/>
              </w:rPr>
              <w:t>Verificatieproces</w:t>
            </w:r>
          </w:p>
        </w:tc>
        <w:tc>
          <w:tcPr>
            <w:tcW w:w="3608"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086FB572"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rPr>
            </w:pPr>
            <w:r>
              <w:rPr>
                <w:rFonts w:cs="Verdana"/>
                <w:color w:val="000000"/>
              </w:rPr>
              <w:t>Beschrijving hoe aantoonbaar wordt gemaakt of het systeem voldoet aan de gestelde eisen</w:t>
            </w:r>
          </w:p>
        </w:tc>
      </w:tr>
      <w:tr w:rsidR="007B234A" w:rsidTr="007B234A" w14:paraId="3E977323" w14:textId="77777777">
        <w:tc>
          <w:tcPr>
            <w:cnfStyle w:val="001000000000" w:firstRow="0" w:lastRow="0" w:firstColumn="1" w:lastColumn="0" w:oddVBand="0" w:evenVBand="0" w:oddHBand="0" w:evenHBand="0" w:firstRowFirstColumn="0" w:firstRowLastColumn="0" w:lastRowFirstColumn="0" w:lastRowLastColumn="0"/>
            <w:tcW w:w="1392"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045CFDA0" w14:textId="77777777">
            <w:pPr>
              <w:autoSpaceDE w:val="0"/>
              <w:autoSpaceDN w:val="0"/>
              <w:adjustRightInd w:val="0"/>
              <w:rPr>
                <w:rFonts w:cs="Verdana"/>
                <w:color w:val="000000"/>
              </w:rPr>
            </w:pPr>
            <w:r>
              <w:rPr>
                <w:rFonts w:cs="Verdana"/>
                <w:color w:val="000000"/>
              </w:rPr>
              <w:t>Verificatieplan</w:t>
            </w:r>
          </w:p>
        </w:tc>
        <w:tc>
          <w:tcPr>
            <w:tcW w:w="3608"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7E7A8D9B"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rPr>
            </w:pPr>
            <w:r>
              <w:rPr>
                <w:rFonts w:cs="Verdana"/>
                <w:color w:val="000000"/>
              </w:rPr>
              <w:t>Schema waarin staat wanneer (fase), op welke wijze (methode) en door middel van welk type bewijsdocument wordt geborgd dat wordt voldaan aan de gestelde eisen.</w:t>
            </w:r>
          </w:p>
        </w:tc>
      </w:tr>
      <w:tr w:rsidR="007B234A" w:rsidTr="007B234A" w14:paraId="066917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5328DB0F" w14:textId="77777777">
            <w:pPr>
              <w:autoSpaceDE w:val="0"/>
              <w:autoSpaceDN w:val="0"/>
              <w:adjustRightInd w:val="0"/>
              <w:rPr>
                <w:rFonts w:cs="Verdana"/>
                <w:color w:val="000000"/>
              </w:rPr>
            </w:pPr>
            <w:r>
              <w:rPr>
                <w:rFonts w:cs="Verdana"/>
                <w:color w:val="000000"/>
              </w:rPr>
              <w:t>Verificatierapport</w:t>
            </w:r>
          </w:p>
        </w:tc>
        <w:tc>
          <w:tcPr>
            <w:tcW w:w="3608"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6168A404"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rPr>
            </w:pPr>
            <w:r>
              <w:rPr>
                <w:rFonts w:cs="Verdana"/>
                <w:color w:val="000000"/>
              </w:rPr>
              <w:t>Rapportage op basis van het Verificatieplan, aangevuld met de uitgevoerde verificatie, een toelichting waarom de eis geverifieerd kon worden en de vermelding van het bewijsdocument. Hiermee wordt invulling gegeven aan de in het contract genoemde Verificatienota.</w:t>
            </w:r>
          </w:p>
        </w:tc>
      </w:tr>
      <w:tr w:rsidR="007B234A" w:rsidTr="007B234A" w14:paraId="66EB8514" w14:textId="77777777">
        <w:tc>
          <w:tcPr>
            <w:cnfStyle w:val="001000000000" w:firstRow="0" w:lastRow="0" w:firstColumn="1" w:lastColumn="0" w:oddVBand="0" w:evenVBand="0" w:oddHBand="0" w:evenHBand="0" w:firstRowFirstColumn="0" w:firstRowLastColumn="0" w:lastRowFirstColumn="0" w:lastRowLastColumn="0"/>
            <w:tcW w:w="1392"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08C7BD36" w14:textId="77777777">
            <w:pPr>
              <w:autoSpaceDE w:val="0"/>
              <w:autoSpaceDN w:val="0"/>
              <w:adjustRightInd w:val="0"/>
              <w:rPr>
                <w:rFonts w:cs="Verdana"/>
                <w:color w:val="000000"/>
              </w:rPr>
            </w:pPr>
            <w:r>
              <w:rPr>
                <w:rFonts w:cs="Verdana"/>
                <w:color w:val="000000"/>
              </w:rPr>
              <w:t>Verificatieregister</w:t>
            </w:r>
          </w:p>
        </w:tc>
        <w:tc>
          <w:tcPr>
            <w:tcW w:w="3608"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71B2797C"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rPr>
            </w:pPr>
            <w:r>
              <w:rPr>
                <w:rFonts w:cs="Verdana"/>
                <w:color w:val="000000"/>
              </w:rPr>
              <w:t>Het totaal (in VISE) van alle uitgevoerde verificaties op de eisen (contracteisen, afgeleide eisen, vergunningseisen, keuringseisen etc.) gebundeld in Werkpakketten en Werkpakketactiviteiten, inclusief daaraan gekoppelde Afwijkingen.</w:t>
            </w:r>
          </w:p>
        </w:tc>
      </w:tr>
    </w:tbl>
    <w:p w:rsidR="007B234A" w:rsidP="007B234A" w:rsidRDefault="007B234A" w14:paraId="745D33FE" w14:textId="77777777">
      <w:pPr>
        <w:pStyle w:val="Bijschrift"/>
      </w:pPr>
      <w:r>
        <w:t xml:space="preserve">Tabel </w:t>
      </w:r>
      <w:r w:rsidR="004C1FCB">
        <w:fldChar w:fldCharType="begin"/>
      </w:r>
      <w:r w:rsidR="004C1FCB">
        <w:instrText xml:space="preserve"> SEQ Figuur \* ARABIC </w:instrText>
      </w:r>
      <w:r w:rsidR="004C1FCB">
        <w:fldChar w:fldCharType="separate"/>
      </w:r>
      <w:r>
        <w:rPr>
          <w:noProof/>
        </w:rPr>
        <w:t>1</w:t>
      </w:r>
      <w:r w:rsidR="004C1FCB">
        <w:rPr>
          <w:noProof/>
        </w:rPr>
        <w:fldChar w:fldCharType="end"/>
      </w:r>
      <w:r>
        <w:t xml:space="preserve"> – Definities</w:t>
      </w:r>
    </w:p>
    <w:p w:rsidR="007B234A" w:rsidP="007B234A" w:rsidRDefault="007B234A" w14:paraId="36A08E69" w14:textId="77777777"/>
    <w:p w:rsidR="007B234A" w:rsidP="007B234A" w:rsidRDefault="007B234A" w14:paraId="488424CA" w14:textId="77777777">
      <w:r>
        <w:t>In dit plan worden diverse woorden afgekort, hieronder wordt de betekenis gegeven.</w:t>
      </w:r>
    </w:p>
    <w:tbl>
      <w:tblPr>
        <w:tblStyle w:val="Rastertabel4-Accent1"/>
        <w:tblW w:w="4645" w:type="pct"/>
        <w:tblInd w:w="596" w:type="dxa"/>
        <w:tblLook w:val="04A0" w:firstRow="1" w:lastRow="0" w:firstColumn="1" w:lastColumn="0" w:noHBand="0" w:noVBand="1"/>
      </w:tblPr>
      <w:tblGrid>
        <w:gridCol w:w="2329"/>
        <w:gridCol w:w="6090"/>
      </w:tblGrid>
      <w:tr w:rsidR="007B234A" w:rsidTr="007B234A" w14:paraId="5734E40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hideMark/>
          </w:tcPr>
          <w:p w:rsidR="007B234A" w:rsidRDefault="007B234A" w14:paraId="108440A3" w14:textId="77777777">
            <w:pPr>
              <w:autoSpaceDE w:val="0"/>
              <w:autoSpaceDN w:val="0"/>
              <w:adjustRightInd w:val="0"/>
              <w:rPr>
                <w:rFonts w:cs="Verdana"/>
              </w:rPr>
            </w:pPr>
            <w:r>
              <w:rPr>
                <w:rFonts w:cs="Verdana"/>
              </w:rPr>
              <w:t>Afkorting</w:t>
            </w:r>
          </w:p>
        </w:tc>
        <w:tc>
          <w:tcPr>
            <w:tcW w:w="3617" w:type="pct"/>
            <w:hideMark/>
          </w:tcPr>
          <w:p w:rsidR="007B234A" w:rsidRDefault="007B234A" w14:paraId="3CB06C3B"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Verdana"/>
              </w:rPr>
            </w:pPr>
            <w:r>
              <w:rPr>
                <w:rFonts w:cs="Verdana"/>
              </w:rPr>
              <w:t>Betekenis</w:t>
            </w:r>
          </w:p>
        </w:tc>
      </w:tr>
      <w:tr w:rsidR="007B234A" w:rsidTr="007B234A" w14:paraId="269C05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231DD803" w14:textId="77777777">
            <w:r>
              <w:t>DO</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4AF4A648" w14:textId="77777777">
            <w:pPr>
              <w:cnfStyle w:val="000000100000" w:firstRow="0" w:lastRow="0" w:firstColumn="0" w:lastColumn="0" w:oddVBand="0" w:evenVBand="0" w:oddHBand="1" w:evenHBand="0" w:firstRowFirstColumn="0" w:firstRowLastColumn="0" w:lastRowFirstColumn="0" w:lastRowLastColumn="0"/>
            </w:pPr>
            <w:r>
              <w:t>Definitief ontwerp</w:t>
            </w:r>
          </w:p>
        </w:tc>
      </w:tr>
      <w:tr w:rsidR="007B234A" w:rsidTr="007B234A" w14:paraId="1B2CC116" w14:textId="77777777">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4A79B476" w14:textId="77777777">
            <w:pPr>
              <w:pStyle w:val="Geenafstand"/>
              <w:ind w:left="0"/>
              <w:rPr>
                <w:rFonts w:cs="Verdana"/>
                <w:color w:val="000000"/>
              </w:rPr>
            </w:pPr>
            <w:r>
              <w:rPr>
                <w:rFonts w:cs="Verdana"/>
                <w:color w:val="000000"/>
              </w:rPr>
              <w:t>FAT</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3A0CE151" w14:textId="77777777">
            <w:pPr>
              <w:pStyle w:val="Geenafstand"/>
              <w:cnfStyle w:val="000000000000" w:firstRow="0" w:lastRow="0" w:firstColumn="0" w:lastColumn="0" w:oddVBand="0" w:evenVBand="0" w:oddHBand="0" w:evenHBand="0" w:firstRowFirstColumn="0" w:firstRowLastColumn="0" w:lastRowFirstColumn="0" w:lastRowLastColumn="0"/>
            </w:pPr>
            <w:proofErr w:type="spellStart"/>
            <w:r>
              <w:t>Factory</w:t>
            </w:r>
            <w:proofErr w:type="spellEnd"/>
            <w:r>
              <w:t xml:space="preserve"> Acceptance Test</w:t>
            </w:r>
          </w:p>
        </w:tc>
      </w:tr>
      <w:tr w:rsidR="007B234A" w:rsidTr="007B234A" w14:paraId="31BE81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1EF8289C" w14:textId="77777777">
            <w:pPr>
              <w:pStyle w:val="Geenafstand"/>
              <w:ind w:left="0"/>
            </w:pPr>
            <w:r>
              <w:t>PAM</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313AA451" w14:textId="77777777">
            <w:pPr>
              <w:pStyle w:val="Geenafstand"/>
              <w:cnfStyle w:val="000000100000" w:firstRow="0" w:lastRow="0" w:firstColumn="0" w:lastColumn="0" w:oddVBand="0" w:evenVBand="0" w:oddHBand="1" w:evenHBand="0" w:firstRowFirstColumn="0" w:firstRowLastColumn="0" w:lastRowFirstColumn="0" w:lastRowLastColumn="0"/>
            </w:pPr>
            <w:r>
              <w:t>Project Activiteiten Model</w:t>
            </w:r>
          </w:p>
        </w:tc>
      </w:tr>
      <w:tr w:rsidR="007B234A" w:rsidTr="007B234A" w14:paraId="603CC704" w14:textId="77777777">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74764ACA" w14:textId="77777777">
            <w:pPr>
              <w:pStyle w:val="Geenafstand"/>
              <w:ind w:left="0"/>
            </w:pPr>
            <w:r>
              <w:t>PMP</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79201E71" w14:textId="77777777">
            <w:pPr>
              <w:pStyle w:val="Geenafstand"/>
              <w:cnfStyle w:val="000000000000" w:firstRow="0" w:lastRow="0" w:firstColumn="0" w:lastColumn="0" w:oddVBand="0" w:evenVBand="0" w:oddHBand="0" w:evenHBand="0" w:firstRowFirstColumn="0" w:firstRowLastColumn="0" w:lastRowFirstColumn="0" w:lastRowLastColumn="0"/>
            </w:pPr>
            <w:r>
              <w:t>Projectmanagementplan</w:t>
            </w:r>
          </w:p>
        </w:tc>
      </w:tr>
      <w:tr w:rsidR="007B234A" w:rsidTr="007B234A" w14:paraId="0A2E11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16ABC8EF" w14:textId="77777777">
            <w:pPr>
              <w:pStyle w:val="Geenafstand"/>
              <w:ind w:left="0"/>
            </w:pPr>
            <w:r>
              <w:t>SAT</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5748428D" w14:textId="77777777">
            <w:pPr>
              <w:pStyle w:val="Geenafstand"/>
              <w:cnfStyle w:val="000000100000" w:firstRow="0" w:lastRow="0" w:firstColumn="0" w:lastColumn="0" w:oddVBand="0" w:evenVBand="0" w:oddHBand="1" w:evenHBand="0" w:firstRowFirstColumn="0" w:firstRowLastColumn="0" w:lastRowFirstColumn="0" w:lastRowLastColumn="0"/>
            </w:pPr>
            <w:r>
              <w:t>Site Acceptance Test</w:t>
            </w:r>
          </w:p>
        </w:tc>
      </w:tr>
      <w:tr w:rsidR="007B234A" w:rsidTr="007B234A" w14:paraId="04CD5128" w14:textId="77777777">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245807DC" w14:textId="77777777">
            <w:pPr>
              <w:pStyle w:val="Geenafstand"/>
              <w:ind w:left="0"/>
            </w:pPr>
            <w:r>
              <w:t>SBS</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60324D53" w14:textId="77777777">
            <w:pPr>
              <w:pStyle w:val="Geenafstand"/>
              <w:cnfStyle w:val="000000000000" w:firstRow="0" w:lastRow="0" w:firstColumn="0" w:lastColumn="0" w:oddVBand="0" w:evenVBand="0" w:oddHBand="0" w:evenHBand="0" w:firstRowFirstColumn="0" w:firstRowLastColumn="0" w:lastRowFirstColumn="0" w:lastRowLastColumn="0"/>
            </w:pPr>
            <w:r>
              <w:t>System Breakdown Structure</w:t>
            </w:r>
          </w:p>
        </w:tc>
      </w:tr>
      <w:tr w:rsidR="007B234A" w:rsidTr="007B234A" w14:paraId="593730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53AF2380" w14:textId="77777777">
            <w:pPr>
              <w:pStyle w:val="Geenafstand"/>
              <w:ind w:left="0"/>
            </w:pPr>
            <w:r>
              <w:t>SE</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00F1D9A5" w14:textId="77777777">
            <w:pPr>
              <w:pStyle w:val="Geenafstand"/>
              <w:cnfStyle w:val="000000100000" w:firstRow="0" w:lastRow="0" w:firstColumn="0" w:lastColumn="0" w:oddVBand="0" w:evenVBand="0" w:oddHBand="1" w:evenHBand="0" w:firstRowFirstColumn="0" w:firstRowLastColumn="0" w:lastRowFirstColumn="0" w:lastRowLastColumn="0"/>
            </w:pPr>
            <w:r>
              <w:t>Systems Engineering</w:t>
            </w:r>
          </w:p>
        </w:tc>
      </w:tr>
      <w:tr w:rsidR="007B234A" w:rsidTr="007B234A" w14:paraId="004C9C76" w14:textId="77777777">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355B32CF" w14:textId="77777777">
            <w:pPr>
              <w:pStyle w:val="Geenafstand"/>
              <w:ind w:left="0"/>
            </w:pPr>
            <w:r>
              <w:t>UO</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06B8F2F0" w14:textId="77777777">
            <w:pPr>
              <w:pStyle w:val="Geenafstand"/>
              <w:cnfStyle w:val="000000000000" w:firstRow="0" w:lastRow="0" w:firstColumn="0" w:lastColumn="0" w:oddVBand="0" w:evenVBand="0" w:oddHBand="0" w:evenHBand="0" w:firstRowFirstColumn="0" w:firstRowLastColumn="0" w:lastRowFirstColumn="0" w:lastRowLastColumn="0"/>
            </w:pPr>
            <w:r>
              <w:t>Uitvoeringsontwerp</w:t>
            </w:r>
          </w:p>
        </w:tc>
      </w:tr>
      <w:tr w:rsidR="007B234A" w:rsidTr="007B234A" w14:paraId="02EF96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161B01FC" w14:textId="77777777">
            <w:pPr>
              <w:pStyle w:val="Geenafstand"/>
              <w:ind w:left="0"/>
            </w:pPr>
            <w:r>
              <w:t>V&amp;V</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2527CCFC" w14:textId="77777777">
            <w:pPr>
              <w:pStyle w:val="Geenafstand"/>
              <w:cnfStyle w:val="000000100000" w:firstRow="0" w:lastRow="0" w:firstColumn="0" w:lastColumn="0" w:oddVBand="0" w:evenVBand="0" w:oddHBand="1" w:evenHBand="0" w:firstRowFirstColumn="0" w:firstRowLastColumn="0" w:lastRowFirstColumn="0" w:lastRowLastColumn="0"/>
            </w:pPr>
            <w:r>
              <w:t>Verificatie en Validatie</w:t>
            </w:r>
          </w:p>
        </w:tc>
      </w:tr>
      <w:tr w:rsidR="007B234A" w:rsidTr="007B234A" w14:paraId="14D28145" w14:textId="77777777">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3C68C115" w14:textId="77777777">
            <w:pPr>
              <w:pStyle w:val="Geenafstand"/>
              <w:ind w:left="0"/>
            </w:pPr>
            <w:r>
              <w:t>VISE</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19C4252A" w14:textId="77777777">
            <w:pPr>
              <w:pStyle w:val="Geenafstand"/>
              <w:cnfStyle w:val="000000000000" w:firstRow="0" w:lastRow="0" w:firstColumn="0" w:lastColumn="0" w:oddVBand="0" w:evenVBand="0" w:oddHBand="0" w:evenHBand="0" w:firstRowFirstColumn="0" w:firstRowLastColumn="0" w:lastRowFirstColumn="0" w:lastRowLastColumn="0"/>
            </w:pPr>
            <w:r>
              <w:t>VolkerInfra Systems Engineering</w:t>
            </w:r>
          </w:p>
        </w:tc>
      </w:tr>
      <w:tr w:rsidR="007B234A" w:rsidTr="007B234A" w14:paraId="114999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6AB5F2B4" w14:textId="77777777">
            <w:pPr>
              <w:pStyle w:val="Geenafstand"/>
              <w:ind w:left="0"/>
            </w:pPr>
            <w:r>
              <w:t>VP</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612CDDE6" w14:textId="77777777">
            <w:pPr>
              <w:pStyle w:val="Geenafstand"/>
              <w:cnfStyle w:val="000000100000" w:firstRow="0" w:lastRow="0" w:firstColumn="0" w:lastColumn="0" w:oddVBand="0" w:evenVBand="0" w:oddHBand="1" w:evenHBand="0" w:firstRowFirstColumn="0" w:firstRowLastColumn="0" w:lastRowFirstColumn="0" w:lastRowLastColumn="0"/>
            </w:pPr>
            <w:r>
              <w:t>Verificatieplan</w:t>
            </w:r>
          </w:p>
        </w:tc>
      </w:tr>
      <w:tr w:rsidR="007B234A" w:rsidTr="007B234A" w14:paraId="0CCC55C0" w14:textId="77777777">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4F9B0787" w14:textId="77777777">
            <w:pPr>
              <w:pStyle w:val="Geenafstand"/>
              <w:ind w:left="0"/>
            </w:pPr>
            <w:r>
              <w:lastRenderedPageBreak/>
              <w:t>VO</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097C9E2A" w14:textId="77777777">
            <w:pPr>
              <w:pStyle w:val="Geenafstand"/>
              <w:cnfStyle w:val="000000000000" w:firstRow="0" w:lastRow="0" w:firstColumn="0" w:lastColumn="0" w:oddVBand="0" w:evenVBand="0" w:oddHBand="0" w:evenHBand="0" w:firstRowFirstColumn="0" w:firstRowLastColumn="0" w:lastRowFirstColumn="0" w:lastRowLastColumn="0"/>
            </w:pPr>
            <w:r>
              <w:t>Voorontwerp</w:t>
            </w:r>
          </w:p>
        </w:tc>
      </w:tr>
      <w:tr w:rsidR="007B234A" w:rsidTr="007B234A" w14:paraId="08336A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16026BD6" w14:textId="77777777">
            <w:pPr>
              <w:pStyle w:val="Geenafstand"/>
              <w:ind w:left="0"/>
            </w:pPr>
            <w:r>
              <w:t>VR</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75EFB659" w14:textId="77777777">
            <w:pPr>
              <w:pStyle w:val="Geenafstand"/>
              <w:cnfStyle w:val="000000100000" w:firstRow="0" w:lastRow="0" w:firstColumn="0" w:lastColumn="0" w:oddVBand="0" w:evenVBand="0" w:oddHBand="1" w:evenHBand="0" w:firstRowFirstColumn="0" w:firstRowLastColumn="0" w:lastRowFirstColumn="0" w:lastRowLastColumn="0"/>
            </w:pPr>
            <w:r>
              <w:t>Verificatierapport</w:t>
            </w:r>
          </w:p>
        </w:tc>
      </w:tr>
      <w:tr w:rsidR="007B234A" w:rsidTr="007B234A" w14:paraId="7B177FB6" w14:textId="77777777">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3791EE62" w14:textId="77777777">
            <w:pPr>
              <w:pStyle w:val="Geenafstand"/>
              <w:ind w:left="0"/>
            </w:pPr>
            <w:r>
              <w:t>WBS</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747301C3" w14:textId="77777777">
            <w:pPr>
              <w:pStyle w:val="Geenafstand"/>
              <w:cnfStyle w:val="000000000000" w:firstRow="0" w:lastRow="0" w:firstColumn="0" w:lastColumn="0" w:oddVBand="0" w:evenVBand="0" w:oddHBand="0" w:evenHBand="0" w:firstRowFirstColumn="0" w:firstRowLastColumn="0" w:lastRowFirstColumn="0" w:lastRowLastColumn="0"/>
            </w:pPr>
            <w:r>
              <w:t>Work Breakdown Structure</w:t>
            </w:r>
          </w:p>
        </w:tc>
      </w:tr>
      <w:tr w:rsidR="007B234A" w:rsidTr="007B234A" w14:paraId="7160AF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4F8B5C48" w14:textId="77777777">
            <w:pPr>
              <w:pStyle w:val="Geenafstand"/>
              <w:ind w:left="0"/>
            </w:pPr>
            <w:r>
              <w:t>WPA</w:t>
            </w:r>
          </w:p>
        </w:tc>
        <w:tc>
          <w:tcPr>
            <w:tcW w:w="361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3060170A" w14:textId="77777777">
            <w:pPr>
              <w:pStyle w:val="Geenafstand"/>
              <w:keepNext/>
              <w:cnfStyle w:val="000000100000" w:firstRow="0" w:lastRow="0" w:firstColumn="0" w:lastColumn="0" w:oddVBand="0" w:evenVBand="0" w:oddHBand="1" w:evenHBand="0" w:firstRowFirstColumn="0" w:firstRowLastColumn="0" w:lastRowFirstColumn="0" w:lastRowLastColumn="0"/>
            </w:pPr>
            <w:r>
              <w:t>Werkpakket Activiteit</w:t>
            </w:r>
          </w:p>
        </w:tc>
      </w:tr>
    </w:tbl>
    <w:p w:rsidR="007B234A" w:rsidP="007B234A" w:rsidRDefault="007B234A" w14:paraId="252C40D0" w14:textId="77777777">
      <w:pPr>
        <w:pStyle w:val="Bijschrift"/>
      </w:pPr>
      <w:r>
        <w:t>Tabel 2 - Afkortingen</w:t>
      </w:r>
    </w:p>
    <w:p w:rsidR="007B234A" w:rsidP="007B234A" w:rsidRDefault="007B234A" w14:paraId="2DBF36B8" w14:textId="77777777">
      <w:pPr>
        <w:pStyle w:val="Kop1"/>
      </w:pPr>
      <w:bookmarkStart w:name="_Toc515428368" w:id="19"/>
      <w:bookmarkStart w:name="_Toc482966649" w:id="20"/>
      <w:bookmarkStart w:name="_Toc463603486" w:id="21"/>
      <w:r>
        <w:lastRenderedPageBreak/>
        <w:t>Aanpak</w:t>
      </w:r>
      <w:bookmarkEnd w:id="19"/>
      <w:bookmarkEnd w:id="20"/>
      <w:bookmarkEnd w:id="21"/>
    </w:p>
    <w:p w:rsidR="007B234A" w:rsidP="007B234A" w:rsidRDefault="007B234A" w14:paraId="1BA2EB71" w14:textId="50CB6679">
      <w:r w:rsidRPr="007B234A">
        <w:rPr>
          <w:b/>
          <w:noProof/>
          <w:color w:val="FF0000"/>
          <w:sz w:val="24"/>
        </w:rPr>
        <w:t>Bedrijfsnaam</w:t>
      </w:r>
      <w:r>
        <w:t xml:space="preserve"> heeft voor dit contract </w:t>
      </w:r>
      <w:commentRangeStart w:id="22"/>
      <w:r>
        <w:t xml:space="preserve">de Vraagspecificatie </w:t>
      </w:r>
      <w:commentRangeEnd w:id="22"/>
      <w:r>
        <w:rPr>
          <w:rStyle w:val="Verwijzingopmerking"/>
          <w:rFonts w:ascii="Arial" w:hAnsi="Arial" w:eastAsia="Times New Roman" w:cs="Times New Roman"/>
          <w:szCs w:val="20"/>
          <w:lang w:eastAsia="nl-NL"/>
        </w:rPr>
        <w:commentReference w:id="22"/>
      </w:r>
      <w:r>
        <w:t>op eisen met betrekking tot verificatie en validatie geanalyseerd om te komen tot een strategie die hierop aansluit. Gezien het grote belang van een beheerste uitvoering van de systeemanalyse, -decompositie (ontwerp), en -integratie op het aantoonbaar en navolgbaar kunnen voldoen aan de eisen uit het contract en het voldoen aan het beoogd gebruik zijn ook eisen met betrekking tot die activiteiten in beschouwing genomen.</w:t>
      </w:r>
    </w:p>
    <w:p w:rsidR="007B234A" w:rsidP="007B234A" w:rsidRDefault="007B234A" w14:paraId="542F032D" w14:textId="77777777"/>
    <w:p w:rsidR="007B234A" w:rsidP="007B234A" w:rsidRDefault="007B234A" w14:paraId="2A99A6DF" w14:textId="1AA4C307">
      <w:r>
        <w:t xml:space="preserve">In de volgende paragrafen van dit hoofdstuk wordt de strategie verder uitgewerkt en wordt duidelijk op welke wijze </w:t>
      </w:r>
      <w:r w:rsidRPr="007B234A">
        <w:rPr>
          <w:b/>
          <w:noProof/>
          <w:color w:val="FF0000"/>
          <w:sz w:val="24"/>
        </w:rPr>
        <w:t>Bedrijfsnaam</w:t>
      </w:r>
      <w:r>
        <w:t xml:space="preserve"> praktisch invulling geeft aan de verifiëren en valideren. Inclusief een concreet overzicht van verschillende verificatie en validatie methoden waarvan </w:t>
      </w:r>
      <w:r w:rsidRPr="007B234A">
        <w:rPr>
          <w:b/>
          <w:noProof/>
          <w:color w:val="FF0000"/>
          <w:sz w:val="24"/>
        </w:rPr>
        <w:t>Bedrijfsnaam</w:t>
      </w:r>
      <w:r>
        <w:t xml:space="preserve"> gebruik maakt.</w:t>
      </w:r>
    </w:p>
    <w:p w:rsidR="007B234A" w:rsidP="007B234A" w:rsidRDefault="007B234A" w14:paraId="63A38476" w14:textId="77777777">
      <w:pPr>
        <w:pStyle w:val="Kop2"/>
      </w:pPr>
      <w:bookmarkStart w:name="_Toc515428369" w:id="23"/>
      <w:bookmarkStart w:name="_Toc482966650" w:id="24"/>
      <w:bookmarkStart w:name="_Toc463603487" w:id="25"/>
      <w:bookmarkStart w:name="_Toc435176539" w:id="26"/>
      <w:r>
        <w:t>Strategie verificatie en validatie</w:t>
      </w:r>
      <w:bookmarkEnd w:id="23"/>
      <w:bookmarkEnd w:id="24"/>
      <w:bookmarkEnd w:id="25"/>
      <w:bookmarkEnd w:id="26"/>
    </w:p>
    <w:p w:rsidR="007B234A" w:rsidP="007B234A" w:rsidRDefault="007B234A" w14:paraId="131D9FB3" w14:textId="06702607">
      <w:r>
        <w:t xml:space="preserve">Verificatie en validatie zijn twee termen die veel in één adem genoemd worden, met verwarring tot gevolg. </w:t>
      </w:r>
      <w:r w:rsidRPr="007B234A">
        <w:rPr>
          <w:b/>
          <w:noProof/>
          <w:color w:val="FF0000"/>
          <w:sz w:val="24"/>
        </w:rPr>
        <w:t>Bedrijfsnaam</w:t>
      </w:r>
      <w:r>
        <w:t xml:space="preserve"> maakt onderscheid in beide termen aangezien ze allebei een ander doel dienen. </w:t>
      </w:r>
    </w:p>
    <w:p w:rsidR="007B234A" w:rsidP="007B234A" w:rsidRDefault="007B234A" w14:paraId="72846107" w14:textId="77777777"/>
    <w:p w:rsidR="007B234A" w:rsidP="007B234A" w:rsidRDefault="007B234A" w14:paraId="5B8B42ED" w14:textId="77777777">
      <w:r>
        <w:t>Verifiëren:</w:t>
      </w:r>
    </w:p>
    <w:p w:rsidR="007B234A" w:rsidP="007B234A" w:rsidRDefault="007B234A" w14:paraId="089361D5" w14:textId="77777777">
      <w:r>
        <w:rPr>
          <w:i/>
          <w:szCs w:val="18"/>
        </w:rPr>
        <w:t>Bevestiging door de levering van objectief bewijs dat aan gespecificeerde eisen is voldaan.</w:t>
      </w:r>
    </w:p>
    <w:p w:rsidR="007B234A" w:rsidP="007B234A" w:rsidRDefault="007B234A" w14:paraId="191CD2CB" w14:textId="77777777"/>
    <w:p w:rsidR="007B234A" w:rsidP="007B234A" w:rsidRDefault="007B234A" w14:paraId="01CF61E2" w14:textId="77777777">
      <w:r>
        <w:t>Valideren:</w:t>
      </w:r>
    </w:p>
    <w:p w:rsidR="007B234A" w:rsidP="007B234A" w:rsidRDefault="007B234A" w14:paraId="0BEACE0E" w14:textId="77777777">
      <w:pPr>
        <w:rPr>
          <w:i/>
        </w:rPr>
      </w:pPr>
      <w:r>
        <w:rPr>
          <w:i/>
        </w:rPr>
        <w:t>Bevestiging door de levering van objectief bewijs dat aan de eisen voor een specifiek beoogd gebruik of een specifiek beoogde toepassing is voldaan.</w:t>
      </w:r>
    </w:p>
    <w:p w:rsidR="007B234A" w:rsidP="007B234A" w:rsidRDefault="007B234A" w14:paraId="49EFB658" w14:textId="77777777"/>
    <w:p w:rsidR="007B234A" w:rsidP="007B234A" w:rsidRDefault="007B234A" w14:paraId="0C3334D7" w14:textId="2B74C0D6">
      <w:r>
        <w:t xml:space="preserve">De strategie van </w:t>
      </w:r>
      <w:r w:rsidRPr="007B234A">
        <w:rPr>
          <w:b/>
          <w:noProof/>
          <w:color w:val="FF0000"/>
          <w:sz w:val="24"/>
        </w:rPr>
        <w:t>Bedrijfsnaam</w:t>
      </w:r>
      <w:r>
        <w:t xml:space="preserve"> bestaat uit vijf uitgangspunten:</w:t>
      </w:r>
    </w:p>
    <w:p w:rsidR="007B234A" w:rsidP="00FC58D2" w:rsidRDefault="007B234A" w14:paraId="237ECF5C" w14:textId="69D337FD">
      <w:pPr>
        <w:pStyle w:val="Lijstalinea"/>
        <w:numPr>
          <w:ilvl w:val="0"/>
          <w:numId w:val="30"/>
        </w:numPr>
      </w:pPr>
      <w:r>
        <w:t xml:space="preserve">We stellen d.m.v. van baselines in het ontwerpproces incrementeel een complete </w:t>
      </w:r>
      <w:r w:rsidR="00730D8C">
        <w:t>Systeemspecificatie</w:t>
      </w:r>
      <w:r>
        <w:t xml:space="preserve"> op;</w:t>
      </w:r>
    </w:p>
    <w:p w:rsidR="007B234A" w:rsidP="00FC58D2" w:rsidRDefault="007B234A" w14:paraId="52E5B930" w14:textId="77777777">
      <w:pPr>
        <w:pStyle w:val="Lijstalinea"/>
        <w:numPr>
          <w:ilvl w:val="0"/>
          <w:numId w:val="30"/>
        </w:numPr>
      </w:pPr>
      <w:r>
        <w:t>We voeren verificaties uit op basis van een, over alle projectfasen beschouwde, verificatiestrategie;</w:t>
      </w:r>
    </w:p>
    <w:p w:rsidR="007B234A" w:rsidP="00FC58D2" w:rsidRDefault="007B234A" w14:paraId="51FE4C30" w14:textId="77777777">
      <w:pPr>
        <w:pStyle w:val="Lijstalinea"/>
        <w:numPr>
          <w:ilvl w:val="0"/>
          <w:numId w:val="30"/>
        </w:numPr>
      </w:pPr>
      <w:r>
        <w:t>We verifiëren zo vroeg mogelijk in het ontwerpproces of het ontwerp voldoet aan alle contracteisen;</w:t>
      </w:r>
    </w:p>
    <w:p w:rsidR="007B234A" w:rsidP="00FC58D2" w:rsidRDefault="007B234A" w14:paraId="23BDC0E7" w14:textId="3FF4120D">
      <w:pPr>
        <w:pStyle w:val="Lijstalinea"/>
        <w:numPr>
          <w:ilvl w:val="0"/>
          <w:numId w:val="30"/>
        </w:numPr>
      </w:pPr>
      <w:r>
        <w:t xml:space="preserve">We valideren de </w:t>
      </w:r>
      <w:r w:rsidR="00730D8C">
        <w:t>Systeemspecificatie</w:t>
      </w:r>
      <w:r>
        <w:t xml:space="preserve"> en de bij de eisen horende verificatiestrategie met de opdrachtgever;</w:t>
      </w:r>
    </w:p>
    <w:p w:rsidR="007B234A" w:rsidP="00FC58D2" w:rsidRDefault="007B234A" w14:paraId="419E343C" w14:textId="77777777">
      <w:pPr>
        <w:pStyle w:val="Lijstalinea"/>
        <w:numPr>
          <w:ilvl w:val="0"/>
          <w:numId w:val="30"/>
        </w:numPr>
      </w:pPr>
      <w:r>
        <w:t>We valideren onze ontwerpoplossingen met de opdrachtgever en relevante stakeholders;</w:t>
      </w:r>
    </w:p>
    <w:p w:rsidR="007B234A" w:rsidP="00FC58D2" w:rsidRDefault="007B234A" w14:paraId="6D46C539" w14:textId="77777777">
      <w:pPr>
        <w:pStyle w:val="Lijstalinea"/>
        <w:numPr>
          <w:ilvl w:val="0"/>
          <w:numId w:val="30"/>
        </w:numPr>
      </w:pPr>
      <w:r>
        <w:t>We valideren het gerealiseerde werk met de opdrachtgever en relevante stakeholders.</w:t>
      </w:r>
    </w:p>
    <w:p w:rsidR="007B234A" w:rsidP="007B234A" w:rsidRDefault="007B234A" w14:paraId="4F091D55" w14:textId="77777777"/>
    <w:p w:rsidR="007B234A" w:rsidP="007B234A" w:rsidRDefault="007B234A" w14:paraId="2BB72903" w14:textId="77777777">
      <w:r>
        <w:t>In de hierop volgende paragrafen worden deze verder uitgediept en de deelprocessen behandeld. Voorafgaande aan verificatie en validatie wordt een systeemanalyse uitgevoerd.</w:t>
      </w:r>
    </w:p>
    <w:p w:rsidR="007B234A" w:rsidP="007B234A" w:rsidRDefault="007B234A" w14:paraId="2CAD177B" w14:textId="77777777"/>
    <w:p w:rsidR="007B234A" w:rsidP="007B234A" w:rsidRDefault="007B234A" w14:paraId="076A96CA" w14:textId="77777777">
      <w:pPr>
        <w:pStyle w:val="Kop2"/>
      </w:pPr>
      <w:bookmarkStart w:name="_Toc515428370" w:id="27"/>
      <w:r>
        <w:lastRenderedPageBreak/>
        <w:t>Systeemanalyse</w:t>
      </w:r>
      <w:bookmarkEnd w:id="27"/>
    </w:p>
    <w:p w:rsidR="007B234A" w:rsidP="007B234A" w:rsidRDefault="007B234A" w14:paraId="1F277357" w14:textId="77777777">
      <w:r>
        <w:t>Het doel van de systeemanalyse is inzicht krijgen in de samenhang van het te realiseren systeem: welke objecten moeten worden gerealiseerd en aan welke eisen het systeem dient te voldoen. De systeemanalyse wordt uitgevoerd door het Eisenanalyse en –allocatie proces te doorlopen.</w:t>
      </w:r>
    </w:p>
    <w:p w:rsidR="007B234A" w:rsidP="007B234A" w:rsidRDefault="007B234A" w14:paraId="47808DAC" w14:textId="77777777">
      <w:pPr>
        <w:spacing w:line="260" w:lineRule="atLeast"/>
      </w:pPr>
    </w:p>
    <w:p w:rsidR="007B234A" w:rsidP="007B234A" w:rsidRDefault="007B234A" w14:paraId="29C7DAC0" w14:textId="77777777">
      <w:r>
        <w:t>De volgende uitgangspunten liggen ten grondslag aan onze systeemanalyse:</w:t>
      </w:r>
    </w:p>
    <w:p w:rsidR="007B234A" w:rsidP="007B234A" w:rsidRDefault="007B234A" w14:paraId="731FB45D" w14:textId="77777777">
      <w:pPr>
        <w:pStyle w:val="Lijstalinea"/>
        <w:numPr>
          <w:ilvl w:val="0"/>
          <w:numId w:val="6"/>
        </w:numPr>
        <w:spacing w:line="260" w:lineRule="atLeast"/>
        <w:ind w:left="1069"/>
        <w:jc w:val="both"/>
      </w:pPr>
      <w:r>
        <w:t>Het contract vormt samen met ons Aanbiedingsontwerp de basis voor de systeemanalyse;</w:t>
      </w:r>
    </w:p>
    <w:p w:rsidR="007B234A" w:rsidP="007B234A" w:rsidRDefault="007B234A" w14:paraId="225751F7" w14:textId="2B4B567B">
      <w:pPr>
        <w:pStyle w:val="Lijstalinea"/>
        <w:numPr>
          <w:ilvl w:val="0"/>
          <w:numId w:val="6"/>
        </w:numPr>
        <w:spacing w:line="260" w:lineRule="atLeast"/>
        <w:ind w:left="1069"/>
        <w:jc w:val="both"/>
        <w:rPr/>
      </w:pPr>
      <w:r w:rsidR="7DE67D79">
        <w:rPr/>
        <w:t xml:space="preserve">In de opstartfase ligt een zwaartepunt op het gereed maken van de systeemanalyse. De analyse wordt, daar waar </w:t>
      </w:r>
      <w:r w:rsidRPr="7DE67D79" w:rsidR="7DE67D79">
        <w:rPr>
          <w:b w:val="1"/>
          <w:bCs w:val="1"/>
          <w:noProof/>
          <w:color w:val="FF0000"/>
          <w:sz w:val="24"/>
          <w:szCs w:val="24"/>
        </w:rPr>
        <w:t>Bedrijfsnaam</w:t>
      </w:r>
      <w:r w:rsidRPr="7DE67D79" w:rsidR="7DE67D79">
        <w:rPr>
          <w:b w:val="1"/>
          <w:bCs w:val="1"/>
          <w:noProof/>
          <w:color w:val="FF0000"/>
          <w:sz w:val="24"/>
          <w:szCs w:val="24"/>
        </w:rPr>
        <w:t xml:space="preserve"> </w:t>
      </w:r>
      <w:r w:rsidR="7DE67D79">
        <w:rPr/>
        <w:t xml:space="preserve">het </w:t>
      </w:r>
      <w:r w:rsidR="7DE67D79">
        <w:rPr/>
        <w:t>noodzakelijk acht, gedurende het ontwerpproces aangevuld en/of verfijnd.</w:t>
      </w:r>
    </w:p>
    <w:p w:rsidR="007B234A" w:rsidP="007B234A" w:rsidRDefault="007B234A" w14:paraId="0AF04614" w14:textId="77777777">
      <w:pPr>
        <w:pStyle w:val="Lijstalinea"/>
        <w:numPr>
          <w:ilvl w:val="0"/>
          <w:numId w:val="6"/>
        </w:numPr>
        <w:ind w:left="1069"/>
        <w:jc w:val="both"/>
      </w:pPr>
      <w:r>
        <w:t>De Opdrachtgever heeft via het contract al een belangrijk deel van het te realiseren systeem gedefinieerd. Om volledigheid te borgen voeren we in de opstartfase de volgende analyses uit:</w:t>
      </w:r>
    </w:p>
    <w:p w:rsidR="007B234A" w:rsidP="007B234A" w:rsidRDefault="007B234A" w14:paraId="3EBD1C79" w14:textId="77777777">
      <w:pPr>
        <w:pStyle w:val="Lijstalinea"/>
        <w:numPr>
          <w:ilvl w:val="1"/>
          <w:numId w:val="6"/>
        </w:numPr>
        <w:jc w:val="both"/>
      </w:pPr>
      <w:r>
        <w:t xml:space="preserve">Eisenanalyse van alle eisen uit </w:t>
      </w:r>
      <w:commentRangeStart w:id="28"/>
      <w:r w:rsidRPr="00FC58D2">
        <w:rPr>
          <w:color w:val="FF0000"/>
        </w:rPr>
        <w:t>Annex 01 Vraagspecificatie en Annex02 proceseisen</w:t>
      </w:r>
      <w:commentRangeEnd w:id="28"/>
      <w:r w:rsidR="00FC58D2">
        <w:rPr>
          <w:rStyle w:val="Verwijzingopmerking"/>
          <w:rFonts w:eastAsia="Times New Roman" w:cs="Times New Roman"/>
          <w:szCs w:val="20"/>
          <w:lang w:eastAsia="nl-NL"/>
        </w:rPr>
        <w:commentReference w:id="28"/>
      </w:r>
      <w:r>
        <w:t>;</w:t>
      </w:r>
    </w:p>
    <w:p w:rsidR="007B234A" w:rsidP="007B234A" w:rsidRDefault="007B234A" w14:paraId="77FA1210" w14:textId="77777777">
      <w:pPr>
        <w:pStyle w:val="Lijstalinea"/>
        <w:numPr>
          <w:ilvl w:val="1"/>
          <w:numId w:val="6"/>
        </w:numPr>
        <w:jc w:val="both"/>
      </w:pPr>
      <w:r>
        <w:t>Analyse van de bindende documenten.</w:t>
      </w:r>
    </w:p>
    <w:p w:rsidR="007B234A" w:rsidP="007B234A" w:rsidRDefault="007B234A" w14:paraId="4F93F449" w14:textId="77777777"/>
    <w:p w:rsidR="007B234A" w:rsidP="007B234A" w:rsidRDefault="007B234A" w14:paraId="7A0F73C0" w14:textId="30C6C31F">
      <w:r>
        <w:t xml:space="preserve">De </w:t>
      </w:r>
      <w:r w:rsidR="00FC58D2">
        <w:t>systeemspecificatie</w:t>
      </w:r>
      <w:r>
        <w:t xml:space="preserve"> wordt, naar mate het ontwerp verder uitgewerkt wordt, door middel van baselines aangevuld tot een complete </w:t>
      </w:r>
      <w:r w:rsidR="00FC58D2">
        <w:t>systeemspecificatie</w:t>
      </w:r>
      <w:r>
        <w:t>. De raakvlakken en de samenhang tussen objecten, functies en eisen zijn opgenomen in VISE.</w:t>
      </w:r>
    </w:p>
    <w:p w:rsidR="007B234A" w:rsidP="007B234A" w:rsidRDefault="007B234A" w14:paraId="3DD887C8" w14:textId="77777777">
      <w:commentRangeStart w:id="637697721"/>
      <w:commentRangeEnd w:id="637697721"/>
      <w:r>
        <w:rPr>
          <w:rStyle w:val="CommentReference"/>
        </w:rPr>
        <w:commentReference w:id="637697721"/>
      </w:r>
    </w:p>
    <w:p w:rsidR="007B234A" w:rsidP="007B234A" w:rsidRDefault="007B234A" w14:paraId="36DDE763" w14:textId="77777777">
      <w:pPr>
        <w:tabs>
          <w:tab w:val="left" w:pos="924"/>
        </w:tabs>
      </w:pPr>
      <w:r>
        <w:t>Het resultaat van een succesvolle implementatie van de systeemanalyse is:</w:t>
      </w:r>
    </w:p>
    <w:p w:rsidR="007B234A" w:rsidP="007B234A" w:rsidRDefault="007B234A" w14:paraId="7A0291BC" w14:textId="77777777">
      <w:pPr>
        <w:pStyle w:val="Lijstalinea"/>
        <w:numPr>
          <w:ilvl w:val="0"/>
          <w:numId w:val="6"/>
        </w:numPr>
        <w:ind w:left="1069"/>
      </w:pPr>
      <w:r>
        <w:t>Systeemspecificatie met daarin:</w:t>
      </w:r>
    </w:p>
    <w:p w:rsidR="007B234A" w:rsidP="007B234A" w:rsidRDefault="007B234A" w14:paraId="4F9DD228" w14:textId="77777777">
      <w:pPr>
        <w:pStyle w:val="Lijstalinea"/>
        <w:numPr>
          <w:ilvl w:val="1"/>
          <w:numId w:val="7"/>
        </w:numPr>
        <w:spacing w:line="260" w:lineRule="atLeast"/>
        <w:jc w:val="both"/>
      </w:pPr>
      <w:r>
        <w:t>Alle te realiseren objecten (functievervullers);</w:t>
      </w:r>
    </w:p>
    <w:p w:rsidR="007B234A" w:rsidP="007B234A" w:rsidRDefault="007B234A" w14:paraId="749421EB" w14:textId="77777777">
      <w:pPr>
        <w:pStyle w:val="Lijstalinea"/>
        <w:numPr>
          <w:ilvl w:val="1"/>
          <w:numId w:val="7"/>
        </w:numPr>
        <w:spacing w:line="260" w:lineRule="atLeast"/>
        <w:jc w:val="both"/>
      </w:pPr>
      <w:r>
        <w:t>Alle functies die het systeem moet vervullen;</w:t>
      </w:r>
    </w:p>
    <w:p w:rsidR="007B234A" w:rsidP="007B234A" w:rsidRDefault="007B234A" w14:paraId="71E628F5" w14:textId="77777777">
      <w:pPr>
        <w:pStyle w:val="Lijstalinea"/>
        <w:numPr>
          <w:ilvl w:val="1"/>
          <w:numId w:val="7"/>
        </w:numPr>
        <w:spacing w:line="260" w:lineRule="atLeast"/>
        <w:jc w:val="both"/>
      </w:pPr>
      <w:r>
        <w:t>Alle eisen uit het contract waaraan het systeem dient te voldoen: er is één betrouwbare en traceerbare eisenset, welke de basis vormt voor het verifiëren van de werkzaamheden en het uiteindelijke systeem;</w:t>
      </w:r>
    </w:p>
    <w:p w:rsidR="007B234A" w:rsidP="007B234A" w:rsidRDefault="007B234A" w14:paraId="25BE311F" w14:textId="77777777">
      <w:pPr>
        <w:pStyle w:val="Lijstalinea"/>
        <w:numPr>
          <w:ilvl w:val="1"/>
          <w:numId w:val="7"/>
        </w:numPr>
        <w:spacing w:line="260" w:lineRule="atLeast"/>
        <w:jc w:val="both"/>
      </w:pPr>
      <w:r>
        <w:t>Alle interne en externe raakvlakken van het te realiseren systeem.</w:t>
      </w:r>
    </w:p>
    <w:p w:rsidR="007B234A" w:rsidP="007B234A" w:rsidRDefault="007B234A" w14:paraId="0C6F3E51" w14:textId="77777777"/>
    <w:p w:rsidR="007B234A" w:rsidP="007B234A" w:rsidRDefault="007B234A" w14:paraId="22B66AEA" w14:textId="77777777">
      <w:pPr>
        <w:pStyle w:val="Kop2"/>
      </w:pPr>
      <w:bookmarkStart w:name="_Toc515428371" w:id="29"/>
      <w:bookmarkStart w:name="_Toc463603489" w:id="30"/>
      <w:bookmarkStart w:name="_Toc435176541" w:id="31"/>
      <w:r>
        <w:t>Verificatie</w:t>
      </w:r>
      <w:bookmarkEnd w:id="29"/>
      <w:bookmarkEnd w:id="30"/>
      <w:bookmarkEnd w:id="31"/>
    </w:p>
    <w:p w:rsidR="007B234A" w:rsidP="007B234A" w:rsidRDefault="007B234A" w14:paraId="4B306368" w14:textId="77777777">
      <w:pPr>
        <w:tabs>
          <w:tab w:val="left" w:pos="924"/>
        </w:tabs>
      </w:pPr>
      <w:r>
        <w:t>Het doel van het verificatieproces is het, door het leveren van objectieve bewijsstukken, bevestigen dat het systeem voldoet aan de gestelde eisen. Dit proces levert de informatie over de benodigde corrigerende maatregelen op afwijkingen in het gerealiseerde systeem of de betreffende processen.</w:t>
      </w:r>
    </w:p>
    <w:p w:rsidR="007B234A" w:rsidP="007B234A" w:rsidRDefault="007B234A" w14:paraId="1A6262CD" w14:textId="77777777"/>
    <w:p w:rsidR="007B234A" w:rsidP="007B234A" w:rsidRDefault="007B234A" w14:paraId="4B751A07" w14:textId="77777777">
      <w:r>
        <w:t xml:space="preserve">De volgende uitgangspunten liggen ten grondslag aan ons verificatieproces: </w:t>
      </w:r>
    </w:p>
    <w:p w:rsidR="007B234A" w:rsidP="007B234A" w:rsidRDefault="007B234A" w14:paraId="66746A4A" w14:textId="77777777">
      <w:pPr>
        <w:pStyle w:val="Lijstalinea"/>
        <w:numPr>
          <w:ilvl w:val="0"/>
          <w:numId w:val="6"/>
        </w:numPr>
        <w:ind w:left="1069"/>
        <w:jc w:val="both"/>
      </w:pPr>
      <w:r>
        <w:t>Alle eisen worden voorzien van een verificatiestrategie en verificatievoorschrift. Dit verificatievoorschrift is input voor het verificatieplan van de werkpakketten;</w:t>
      </w:r>
    </w:p>
    <w:p w:rsidR="007B234A" w:rsidP="007B234A" w:rsidRDefault="007B234A" w14:paraId="1B1E7A5E" w14:textId="27A2E2DB">
      <w:pPr>
        <w:pStyle w:val="Lijstalinea"/>
        <w:numPr>
          <w:ilvl w:val="0"/>
          <w:numId w:val="6"/>
        </w:numPr>
        <w:ind w:left="1069"/>
        <w:jc w:val="both"/>
        <w:rPr/>
      </w:pPr>
      <w:r w:rsidR="7DE67D79">
        <w:rPr/>
        <w:t xml:space="preserve">Verificaties worden uitgevoerd op werkpakketniveau in de WBS. Het totaal van alle uitgevoerde verificaties wordt in </w:t>
      </w:r>
      <w:r w:rsidR="7DE67D79">
        <w:rPr/>
        <w:t xml:space="preserve">het </w:t>
      </w:r>
      <w:r w:rsidR="7DE67D79">
        <w:rPr/>
        <w:t>verificatieregister(VISE) vastgelegd.</w:t>
      </w:r>
    </w:p>
    <w:p w:rsidR="007B234A" w:rsidP="007B234A" w:rsidRDefault="007B234A" w14:paraId="7B4927AF" w14:textId="77777777">
      <w:pPr>
        <w:pStyle w:val="Lijstalinea"/>
        <w:numPr>
          <w:ilvl w:val="0"/>
          <w:numId w:val="6"/>
        </w:numPr>
        <w:ind w:left="1069"/>
        <w:jc w:val="both"/>
      </w:pPr>
      <w:r>
        <w:t>We verifiëren alle contracteisen ten minste één keer in de ontwerpfase van het project. Zo borgen we dat ons ontwerp en de geplande uitvoering voldoen aan het contract;</w:t>
      </w:r>
    </w:p>
    <w:p w:rsidR="007B234A" w:rsidP="007B234A" w:rsidRDefault="007B234A" w14:paraId="408465FA" w14:textId="77777777">
      <w:pPr>
        <w:pStyle w:val="Lijstalinea"/>
        <w:numPr>
          <w:ilvl w:val="0"/>
          <w:numId w:val="6"/>
        </w:numPr>
        <w:ind w:left="1069"/>
        <w:jc w:val="both"/>
      </w:pPr>
      <w:r>
        <w:lastRenderedPageBreak/>
        <w:t>We bouwen conform ontwerp en voeren uit conform plan. Dit wordt mede geborgd door het uitvoeren van verificaties van in uitvoering verifieerbare eisen.</w:t>
      </w:r>
    </w:p>
    <w:p w:rsidR="007B234A" w:rsidP="007B234A" w:rsidRDefault="007B234A" w14:paraId="3248F5F9" w14:textId="77777777"/>
    <w:p w:rsidR="007B234A" w:rsidP="007B234A" w:rsidRDefault="007B234A" w14:paraId="3411163E" w14:textId="77777777">
      <w:r>
        <w:t>Verificaties binnen een werkpakket worden op basis van een vooraf vastgelegde verificatievoorschrift uitgevoerd. Na afronding van een werkpakket in een fase worden de te verifiëren eisen in dat werkpakket geverifieerd. Er wordt met bewijslast onderbouwd dat voldaan wordt aan de eisen. Deze verificatie wordt opgeslagen in het verificatierapport wat is opgenomen in VISE. In VISE wordt hiermee het gehele verificatieregister geborgd.</w:t>
      </w:r>
    </w:p>
    <w:p w:rsidR="007B234A" w:rsidP="007B234A" w:rsidRDefault="007B234A" w14:paraId="0E8F18A0" w14:textId="77777777">
      <w:pPr>
        <w:tabs>
          <w:tab w:val="left" w:pos="924"/>
        </w:tabs>
      </w:pPr>
    </w:p>
    <w:p w:rsidR="007B234A" w:rsidP="007B234A" w:rsidRDefault="007B234A" w14:paraId="22B06C45" w14:textId="77777777">
      <w:pPr>
        <w:tabs>
          <w:tab w:val="left" w:pos="924"/>
        </w:tabs>
      </w:pPr>
      <w:r>
        <w:t>Het resultaat van een succesvolle implementatie van het verificatieproces is:</w:t>
      </w:r>
    </w:p>
    <w:p w:rsidR="007B234A" w:rsidP="007B234A" w:rsidRDefault="007B234A" w14:paraId="65366B1B" w14:textId="77777777">
      <w:pPr>
        <w:pStyle w:val="Lijstalinea"/>
        <w:numPr>
          <w:ilvl w:val="0"/>
          <w:numId w:val="8"/>
        </w:numPr>
      </w:pPr>
      <w:r>
        <w:t>Een gedefinieerde strategie voor het verificatieproces. De strategie is opgenomen in dit plan;</w:t>
      </w:r>
    </w:p>
    <w:p w:rsidR="007B234A" w:rsidP="007B234A" w:rsidRDefault="007B234A" w14:paraId="73B7D50E" w14:textId="77777777">
      <w:pPr>
        <w:pStyle w:val="Lijstalinea"/>
        <w:numPr>
          <w:ilvl w:val="0"/>
          <w:numId w:val="8"/>
        </w:numPr>
      </w:pPr>
      <w:r>
        <w:t>Objectief bewijs dat het gerealiseerde product voldoet aan de eisen wordt geleverd. De bewijslast wordt in VISE direct aan de verificatietaak gekoppeld;</w:t>
      </w:r>
    </w:p>
    <w:p w:rsidR="007B234A" w:rsidP="007B234A" w:rsidRDefault="007B234A" w14:paraId="6E7569A7" w14:textId="77777777">
      <w:pPr>
        <w:pStyle w:val="Lijstalinea"/>
        <w:numPr>
          <w:ilvl w:val="0"/>
          <w:numId w:val="8"/>
        </w:numPr>
      </w:pPr>
      <w:r>
        <w:t xml:space="preserve">Verificatierapporten per werkpakket van de uitgevoerde verificaties; </w:t>
      </w:r>
    </w:p>
    <w:p w:rsidR="007B234A" w:rsidP="007B234A" w:rsidRDefault="007B234A" w14:paraId="29631757" w14:textId="77777777">
      <w:pPr>
        <w:pStyle w:val="Lijstalinea"/>
        <w:numPr>
          <w:ilvl w:val="0"/>
          <w:numId w:val="8"/>
        </w:numPr>
      </w:pPr>
      <w:r>
        <w:t>Informatie voor correctieve maatregelen wordt gerapporteerd. Dit is opgenomen in het afwijkingenproces.</w:t>
      </w:r>
    </w:p>
    <w:p w:rsidR="007B234A" w:rsidP="007B234A" w:rsidRDefault="007B234A" w14:paraId="59833F31" w14:textId="77777777">
      <w:pPr>
        <w:rPr>
          <w:noProof/>
        </w:rPr>
      </w:pPr>
    </w:p>
    <w:p w:rsidR="007B234A" w:rsidP="007B234A" w:rsidRDefault="007B234A" w14:paraId="1B1C2BCC" w14:textId="77777777">
      <w:pPr>
        <w:pStyle w:val="Kop2"/>
      </w:pPr>
      <w:bookmarkStart w:name="_Toc515428372" w:id="32"/>
      <w:bookmarkStart w:name="_Toc463603490" w:id="33"/>
      <w:bookmarkStart w:name="_Toc435176542" w:id="34"/>
      <w:r>
        <w:t>Validatie</w:t>
      </w:r>
      <w:bookmarkEnd w:id="32"/>
      <w:bookmarkEnd w:id="33"/>
      <w:bookmarkEnd w:id="34"/>
    </w:p>
    <w:p w:rsidR="007B234A" w:rsidP="007B234A" w:rsidRDefault="007B234A" w14:paraId="22C8E14A" w14:textId="77777777">
      <w:r>
        <w:t>Het doel van het validatieproces is het, door het leveren van objectieve bewijsstukken, bevestigen dat aan de eisen voor een specifiek beoogd gebruik is voldaan.</w:t>
      </w:r>
    </w:p>
    <w:p w:rsidR="007B234A" w:rsidP="007B234A" w:rsidRDefault="007B234A" w14:paraId="0F77A5DC" w14:textId="77777777">
      <w:pPr>
        <w:tabs>
          <w:tab w:val="left" w:pos="924"/>
        </w:tabs>
      </w:pPr>
    </w:p>
    <w:p w:rsidR="007B234A" w:rsidP="007B234A" w:rsidRDefault="007B234A" w14:paraId="7C229174" w14:textId="77777777">
      <w:r>
        <w:t xml:space="preserve">De volgende uitgangspunten liggen ten grondslag aan ons validatieproces: </w:t>
      </w:r>
    </w:p>
    <w:p w:rsidR="007B234A" w:rsidP="007B234A" w:rsidRDefault="007B234A" w14:paraId="5533199B" w14:textId="77777777">
      <w:pPr>
        <w:numPr>
          <w:ilvl w:val="0"/>
          <w:numId w:val="9"/>
        </w:numPr>
        <w:spacing w:after="0" w:line="240" w:lineRule="auto"/>
      </w:pPr>
      <w:r>
        <w:t>Validatie gebeurt continu door afstemming van verwachtingen met klant (kick-off, technische overleggen, presentaties, documentbeoordelingen, etc.);</w:t>
      </w:r>
    </w:p>
    <w:p w:rsidR="007B234A" w:rsidP="007B234A" w:rsidRDefault="007B234A" w14:paraId="246A42ED" w14:textId="77777777">
      <w:pPr>
        <w:numPr>
          <w:ilvl w:val="0"/>
          <w:numId w:val="9"/>
        </w:numPr>
        <w:spacing w:after="0" w:line="240" w:lineRule="auto"/>
      </w:pPr>
      <w:r>
        <w:t>Validatie is gericht op het beoogd gebruik van het eindproduct;</w:t>
      </w:r>
    </w:p>
    <w:p w:rsidR="007B234A" w:rsidP="007B234A" w:rsidRDefault="007B234A" w14:paraId="1B963BFE" w14:textId="77777777">
      <w:pPr>
        <w:numPr>
          <w:ilvl w:val="0"/>
          <w:numId w:val="9"/>
        </w:numPr>
        <w:spacing w:after="0" w:line="240" w:lineRule="auto"/>
      </w:pPr>
      <w:r>
        <w:t xml:space="preserve">Validatie gebeurt gedurende het ontwerp over de ontwerpoplossingen, gedurende realisatie over het gerealiseerde product. </w:t>
      </w:r>
    </w:p>
    <w:p w:rsidR="007B234A" w:rsidP="007B234A" w:rsidRDefault="007B234A" w14:paraId="6D883418" w14:textId="77777777">
      <w:pPr>
        <w:numPr>
          <w:ilvl w:val="0"/>
          <w:numId w:val="9"/>
        </w:numPr>
        <w:spacing w:after="0" w:line="240" w:lineRule="auto"/>
      </w:pPr>
      <w:r>
        <w:t>Het zwaartepunt in het validatieproces ligt in de ontwerpfase: het ontwerp voldoet aan het beoogd gebruik.</w:t>
      </w:r>
    </w:p>
    <w:p w:rsidR="007B234A" w:rsidP="007B234A" w:rsidRDefault="007B234A" w14:paraId="1D437F19" w14:textId="77777777">
      <w:pPr>
        <w:numPr>
          <w:ilvl w:val="0"/>
          <w:numId w:val="9"/>
        </w:numPr>
        <w:spacing w:after="0" w:line="240" w:lineRule="auto"/>
      </w:pPr>
      <w:r>
        <w:t>Validatie dient samen met opdrachtgever en relevante stakeholders te worden doorlopen.</w:t>
      </w:r>
    </w:p>
    <w:p w:rsidR="007B234A" w:rsidP="007B234A" w:rsidRDefault="007B234A" w14:paraId="416F97A8" w14:textId="77777777">
      <w:pPr>
        <w:tabs>
          <w:tab w:val="left" w:pos="924"/>
        </w:tabs>
      </w:pPr>
    </w:p>
    <w:p w:rsidR="007B234A" w:rsidP="007B234A" w:rsidRDefault="007B234A" w14:paraId="7119DCFF" w14:textId="77777777">
      <w:pPr>
        <w:rPr>
          <w:noProof/>
        </w:rPr>
      </w:pPr>
      <w:r>
        <w:rPr>
          <w:noProof/>
        </w:rPr>
        <w:t>Het contract en specificaties van opdrachtgever zijn een weergave van de verwachtingen van diverse stakeholders. Dit zijn verwachtingen welke in het verleden zijn geuit door stakeholder aan opdrachtgever. Het is denkbaar dat deze verwachtingen gedurende het project veranderen. Verwachting X verandert over de tijd naar verwachting Y.</w:t>
      </w:r>
    </w:p>
    <w:p w:rsidR="007B234A" w:rsidP="007B234A" w:rsidRDefault="007B234A" w14:paraId="08402218" w14:textId="77777777">
      <w:pPr>
        <w:tabs>
          <w:tab w:val="left" w:pos="924"/>
        </w:tabs>
        <w:rPr>
          <w:noProof/>
        </w:rPr>
      </w:pPr>
    </w:p>
    <w:p w:rsidR="007B234A" w:rsidP="007B234A" w:rsidRDefault="007B234A" w14:paraId="1F68A526" w14:textId="0A69F9E4">
      <w:pPr>
        <w:tabs>
          <w:tab w:val="left" w:pos="924"/>
        </w:tabs>
        <w:rPr>
          <w:noProof/>
        </w:rPr>
      </w:pPr>
      <w:r w:rsidRPr="007B234A">
        <w:rPr>
          <w:b/>
          <w:noProof/>
          <w:color w:val="FF0000"/>
          <w:sz w:val="24"/>
        </w:rPr>
        <w:t>Bedrijfsnaam</w:t>
      </w:r>
      <w:r>
        <w:rPr>
          <w:noProof/>
        </w:rPr>
        <w:t xml:space="preserve"> onderhoudt contact met de opdrachtgever en stakeholders. In deze contactmomenten worden verwachtingen afgestemd over het eindresultaat. Deze contactmomenten zijn belangrijke momenten om validatie plaats te laten vinden. </w:t>
      </w:r>
      <w:r w:rsidRPr="007B234A">
        <w:rPr>
          <w:b/>
          <w:noProof/>
          <w:color w:val="FF0000"/>
          <w:sz w:val="24"/>
        </w:rPr>
        <w:t>Bedrijfsnaam</w:t>
      </w:r>
      <w:r>
        <w:rPr>
          <w:noProof/>
        </w:rPr>
        <w:t xml:space="preserve"> blijft dicht bij opdrachtgever en stakeholders en faciliteert het validatieproces: het eindresultaat mag niet </w:t>
      </w:r>
      <w:r>
        <w:rPr>
          <w:noProof/>
        </w:rPr>
        <w:lastRenderedPageBreak/>
        <w:t xml:space="preserve">verrassen. </w:t>
      </w:r>
      <w:r>
        <w:t>Binnen dit proces wordt een vergelijkende beoordeling uitgevoerd en wordt vastgesteld of de wensen van stakeholders correct zijn gedefinieerd. Als er verschillen zijn geïdentificeerd, zijn deze geregistreerd en leiden tot corrigerende maatregelen in samenspraak met de opdrachtgever. De validatie van het systeem wordt bekrachtigd door de opdrachtgever.</w:t>
      </w:r>
    </w:p>
    <w:p w:rsidR="007B234A" w:rsidP="007B234A" w:rsidRDefault="007B234A" w14:paraId="0C945FA6" w14:textId="77777777"/>
    <w:p w:rsidR="007B234A" w:rsidP="007B234A" w:rsidRDefault="007B234A" w14:paraId="332629AA" w14:textId="77777777">
      <w:r>
        <w:t>Uitkomsten uit het validatieproces worden opgeslagen in het validatieregister, dit is opgenomen in VISE.</w:t>
      </w:r>
    </w:p>
    <w:p w:rsidR="007B234A" w:rsidP="007B234A" w:rsidRDefault="007B234A" w14:paraId="5A1927BD" w14:textId="77777777">
      <w:pPr>
        <w:tabs>
          <w:tab w:val="left" w:pos="924"/>
        </w:tabs>
      </w:pPr>
    </w:p>
    <w:p w:rsidR="007B234A" w:rsidP="007B234A" w:rsidRDefault="007B234A" w14:paraId="1216545B" w14:textId="77777777">
      <w:pPr>
        <w:tabs>
          <w:tab w:val="left" w:pos="924"/>
        </w:tabs>
      </w:pPr>
      <w:r>
        <w:t>Het resultaat van een succesvolle implementatie van het validatieproces is:</w:t>
      </w:r>
    </w:p>
    <w:p w:rsidR="007B234A" w:rsidP="007B234A" w:rsidRDefault="007B234A" w14:paraId="7DAEE09A" w14:textId="77777777">
      <w:pPr>
        <w:numPr>
          <w:ilvl w:val="0"/>
          <w:numId w:val="9"/>
        </w:numPr>
        <w:spacing w:after="0" w:line="240" w:lineRule="auto"/>
      </w:pPr>
      <w:r>
        <w:t>Een gedefinieerde strategie voor validatie. De strategie is opgenomen in dit plan;</w:t>
      </w:r>
    </w:p>
    <w:p w:rsidR="007B234A" w:rsidP="007B234A" w:rsidRDefault="007B234A" w14:paraId="38EB60F7" w14:textId="77777777">
      <w:pPr>
        <w:numPr>
          <w:ilvl w:val="0"/>
          <w:numId w:val="9"/>
        </w:numPr>
        <w:spacing w:after="0" w:line="240" w:lineRule="auto"/>
      </w:pPr>
      <w:r>
        <w:t>De verwachtingen van de stakeholders worden bekrachtigd. Dit is onderdeel van het validatieproces en opgenomen in de verslaglegging;</w:t>
      </w:r>
    </w:p>
    <w:p w:rsidR="007B234A" w:rsidP="007B234A" w:rsidRDefault="007B234A" w14:paraId="38F3C8A9" w14:textId="77777777">
      <w:pPr>
        <w:numPr>
          <w:ilvl w:val="0"/>
          <w:numId w:val="9"/>
        </w:numPr>
        <w:spacing w:after="0" w:line="240" w:lineRule="auto"/>
      </w:pPr>
      <w:r>
        <w:t>Validatiegegevens worden geleverd. Dit is onderdeel van het validatieproces waarin de benodigde informatie geleverd wordt;</w:t>
      </w:r>
    </w:p>
    <w:p w:rsidR="007B234A" w:rsidP="007B234A" w:rsidRDefault="007B234A" w14:paraId="7B65C891" w14:textId="77777777">
      <w:pPr>
        <w:numPr>
          <w:ilvl w:val="0"/>
          <w:numId w:val="9"/>
        </w:numPr>
        <w:spacing w:after="0" w:line="240" w:lineRule="auto"/>
      </w:pPr>
      <w:r>
        <w:t>Gegevens voor corrigerende maatregelen worden geleverd. Het validatieproces levert informatie aan Ontwerp, Uitvoering en Contractmanagement om het ontwerp en/of het contract te wijzigen.</w:t>
      </w:r>
    </w:p>
    <w:p w:rsidR="007B234A" w:rsidP="007B234A" w:rsidRDefault="007B234A" w14:paraId="0ACC6654" w14:textId="77777777"/>
    <w:p w:rsidR="007B234A" w:rsidP="007B234A" w:rsidRDefault="007B234A" w14:paraId="5E7E5D89" w14:textId="77777777">
      <w:pPr>
        <w:pStyle w:val="Kop1"/>
      </w:pPr>
      <w:bookmarkStart w:name="_Toc515428373" w:id="35"/>
      <w:bookmarkStart w:name="_Toc482966651" w:id="36"/>
      <w:bookmarkStart w:name="_Toc463603495" w:id="37"/>
      <w:r>
        <w:lastRenderedPageBreak/>
        <w:t>Organisatie</w:t>
      </w:r>
      <w:bookmarkEnd w:id="35"/>
      <w:bookmarkEnd w:id="36"/>
      <w:bookmarkEnd w:id="37"/>
    </w:p>
    <w:p w:rsidR="007B234A" w:rsidP="007B234A" w:rsidRDefault="007B234A" w14:paraId="30D73360" w14:textId="77777777">
      <w:pPr>
        <w:pStyle w:val="Kop2"/>
      </w:pPr>
      <w:bookmarkStart w:name="_Toc515428374" w:id="38"/>
      <w:bookmarkStart w:name="_Toc482966652" w:id="39"/>
      <w:bookmarkStart w:name="_Toc463603496" w:id="40"/>
      <w:r>
        <w:t>Betrokken rollen</w:t>
      </w:r>
      <w:bookmarkEnd w:id="38"/>
      <w:bookmarkEnd w:id="39"/>
      <w:bookmarkEnd w:id="40"/>
      <w:r>
        <w:t xml:space="preserve"> </w:t>
      </w:r>
    </w:p>
    <w:p w:rsidR="007B234A" w:rsidP="007B234A" w:rsidRDefault="007B234A" w14:paraId="4ADAC536" w14:textId="229817F0">
      <w:r>
        <w:t xml:space="preserve">Het uitvoeren van de V&amp;V-processen is verdeeld over de gehele organisatie. Alle werkzaamheden van </w:t>
      </w:r>
      <w:r w:rsidRPr="007B234A">
        <w:rPr>
          <w:b/>
          <w:color w:val="FF0000"/>
          <w:sz w:val="24"/>
        </w:rPr>
        <w:t>Bedrijfsnaam</w:t>
      </w:r>
      <w:r>
        <w:t xml:space="preserve"> maken onderdeel uit van een werkpakket. De verantwoordelijkheid voor verificatie en validatie ligt bij de eigenaar van een werkpakket. Vanuit V&amp;V-management vindt aansturing, ondersteuning en advisering van de werkpakketeigenaren plaats op het gebied van V&amp;V. </w:t>
      </w:r>
    </w:p>
    <w:p w:rsidR="007B234A" w:rsidP="007B234A" w:rsidRDefault="007B234A" w14:paraId="45CC9291" w14:textId="77777777"/>
    <w:p w:rsidR="007B234A" w:rsidP="007B234A" w:rsidRDefault="007B234A" w14:paraId="541F985F" w14:textId="77777777">
      <w:r>
        <w:t>De volgende rollen zijn betrokken bij het V&amp;V-proces:</w:t>
      </w:r>
    </w:p>
    <w:p w:rsidR="00FC58D2" w:rsidP="007B234A" w:rsidRDefault="00FC58D2" w14:paraId="2B039705" w14:textId="43C573E8">
      <w:pPr>
        <w:pStyle w:val="Lijstalinea"/>
        <w:numPr>
          <w:ilvl w:val="0"/>
          <w:numId w:val="10"/>
        </w:numPr>
      </w:pPr>
      <w:r>
        <w:t>V&amp;V manager;</w:t>
      </w:r>
    </w:p>
    <w:p w:rsidR="007B234A" w:rsidP="007B234A" w:rsidRDefault="007B234A" w14:paraId="5B254A3A" w14:textId="1119EF72">
      <w:pPr>
        <w:pStyle w:val="Lijstalinea"/>
        <w:numPr>
          <w:ilvl w:val="0"/>
          <w:numId w:val="10"/>
        </w:numPr>
      </w:pPr>
      <w:r>
        <w:t>SE-coördinator;</w:t>
      </w:r>
    </w:p>
    <w:p w:rsidR="007B234A" w:rsidP="007B234A" w:rsidRDefault="00FC58D2" w14:paraId="409D8B7B" w14:textId="51A8A0DA">
      <w:pPr>
        <w:pStyle w:val="Lijstalinea"/>
        <w:numPr>
          <w:ilvl w:val="0"/>
          <w:numId w:val="10"/>
        </w:numPr>
        <w:spacing w:line="260" w:lineRule="atLeast"/>
        <w:jc w:val="both"/>
      </w:pPr>
      <w:r>
        <w:t>Werkpakketeigenaren.</w:t>
      </w:r>
    </w:p>
    <w:p w:rsidR="007B234A" w:rsidP="007B234A" w:rsidRDefault="007B234A" w14:paraId="76FCC38C" w14:textId="77777777"/>
    <w:p w:rsidR="007B234A" w:rsidP="007B234A" w:rsidRDefault="007B234A" w14:paraId="59E6D834" w14:textId="1A6DE81B">
      <w:r>
        <w:t xml:space="preserve">De </w:t>
      </w:r>
      <w:r w:rsidR="00FC58D2">
        <w:t xml:space="preserve">V&amp;V manager </w:t>
      </w:r>
      <w:r>
        <w:t>is aansprakelijk voor het goed en volledig doorlopen van onderstaande processen:</w:t>
      </w:r>
    </w:p>
    <w:p w:rsidR="007B234A" w:rsidP="007B234A" w:rsidRDefault="007B234A" w14:paraId="080136F5" w14:textId="77777777">
      <w:pPr>
        <w:pStyle w:val="Lijstalinea"/>
        <w:numPr>
          <w:ilvl w:val="0"/>
          <w:numId w:val="4"/>
        </w:numPr>
      </w:pPr>
      <w:r>
        <w:t>V&amp;V-management;</w:t>
      </w:r>
    </w:p>
    <w:p w:rsidR="007B234A" w:rsidP="007B234A" w:rsidRDefault="007B234A" w14:paraId="31A61658" w14:textId="77777777">
      <w:pPr>
        <w:pStyle w:val="Lijstalinea"/>
        <w:numPr>
          <w:ilvl w:val="0"/>
          <w:numId w:val="4"/>
        </w:numPr>
      </w:pPr>
      <w:r>
        <w:t>Verifiëren;</w:t>
      </w:r>
    </w:p>
    <w:p w:rsidR="007B234A" w:rsidP="007B234A" w:rsidRDefault="007B234A" w14:paraId="4BB3F06E" w14:textId="77777777">
      <w:pPr>
        <w:pStyle w:val="Lijstalinea"/>
        <w:numPr>
          <w:ilvl w:val="0"/>
          <w:numId w:val="4"/>
        </w:numPr>
      </w:pPr>
      <w:r>
        <w:t>Valideren;</w:t>
      </w:r>
    </w:p>
    <w:p w:rsidR="007B234A" w:rsidP="007B234A" w:rsidRDefault="007B234A" w14:paraId="511B8A38" w14:textId="77777777">
      <w:pPr>
        <w:pStyle w:val="Lijstalinea"/>
        <w:numPr>
          <w:ilvl w:val="0"/>
          <w:numId w:val="4"/>
        </w:numPr>
      </w:pPr>
      <w:r>
        <w:t>Eisenanalyse en -allocatie;</w:t>
      </w:r>
    </w:p>
    <w:p w:rsidR="007B234A" w:rsidP="007B234A" w:rsidRDefault="007B234A" w14:paraId="28927384" w14:textId="77777777"/>
    <w:p w:rsidR="007B234A" w:rsidP="007B234A" w:rsidRDefault="007B234A" w14:paraId="15665B62" w14:textId="078AFA77">
      <w:r>
        <w:t xml:space="preserve">De </w:t>
      </w:r>
      <w:r w:rsidR="00FC58D2">
        <w:t xml:space="preserve">V&amp;V manager </w:t>
      </w:r>
      <w:r>
        <w:t>tekent als controleur voor alle documenten die vanuit het V&amp;V-proces gegenereerd worden. Deze documenten kunnen pas vrijgegeven worden na akkoord door de V&amp;V-manager.</w:t>
      </w:r>
    </w:p>
    <w:p w:rsidR="007B234A" w:rsidP="007B234A" w:rsidRDefault="007B234A" w14:paraId="12CC7C92" w14:textId="77777777"/>
    <w:p w:rsidR="007B234A" w:rsidP="007B234A" w:rsidRDefault="007B234A" w14:paraId="49D3A8D5" w14:textId="77777777">
      <w:r>
        <w:t>In onderstaande tabel is de vervanging bij afwezigheid weergegeven.</w:t>
      </w:r>
    </w:p>
    <w:tbl>
      <w:tblPr>
        <w:tblStyle w:val="Rastertabel4-Accent1"/>
        <w:tblW w:w="9038" w:type="dxa"/>
        <w:tblInd w:w="596" w:type="dxa"/>
        <w:tblLook w:val="04A0" w:firstRow="1" w:lastRow="0" w:firstColumn="1" w:lastColumn="0" w:noHBand="0" w:noVBand="1"/>
      </w:tblPr>
      <w:tblGrid>
        <w:gridCol w:w="1843"/>
        <w:gridCol w:w="3822"/>
        <w:gridCol w:w="3373"/>
      </w:tblGrid>
      <w:tr w:rsidR="007B234A" w:rsidTr="007B234A" w14:paraId="1DECD8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rsidR="007B234A" w:rsidRDefault="007B234A" w14:paraId="5800CB45" w14:textId="77777777">
            <w:pPr>
              <w:rPr>
                <w:b w:val="0"/>
              </w:rPr>
            </w:pPr>
            <w:r>
              <w:rPr>
                <w:b w:val="0"/>
              </w:rPr>
              <w:t>Functie</w:t>
            </w:r>
          </w:p>
        </w:tc>
        <w:tc>
          <w:tcPr>
            <w:tcW w:w="3822" w:type="dxa"/>
            <w:hideMark/>
          </w:tcPr>
          <w:p w:rsidR="007B234A" w:rsidRDefault="007B234A" w14:paraId="3182F261" w14:textId="77777777">
            <w:pPr>
              <w:cnfStyle w:val="100000000000" w:firstRow="1" w:lastRow="0" w:firstColumn="0" w:lastColumn="0" w:oddVBand="0" w:evenVBand="0" w:oddHBand="0" w:evenHBand="0" w:firstRowFirstColumn="0" w:firstRowLastColumn="0" w:lastRowFirstColumn="0" w:lastRowLastColumn="0"/>
              <w:rPr>
                <w:b w:val="0"/>
              </w:rPr>
            </w:pPr>
            <w:r>
              <w:rPr>
                <w:b w:val="0"/>
              </w:rPr>
              <w:t>Operationele vervanging bij afwezigheid</w:t>
            </w:r>
          </w:p>
        </w:tc>
        <w:tc>
          <w:tcPr>
            <w:tcW w:w="3373" w:type="dxa"/>
            <w:hideMark/>
          </w:tcPr>
          <w:p w:rsidR="007B234A" w:rsidRDefault="007B234A" w14:paraId="079944B0" w14:textId="77777777">
            <w:pPr>
              <w:cnfStyle w:val="100000000000" w:firstRow="1" w:lastRow="0" w:firstColumn="0" w:lastColumn="0" w:oddVBand="0" w:evenVBand="0" w:oddHBand="0" w:evenHBand="0" w:firstRowFirstColumn="0" w:firstRowLastColumn="0" w:lastRowFirstColumn="0" w:lastRowLastColumn="0"/>
              <w:rPr>
                <w:b w:val="0"/>
              </w:rPr>
            </w:pPr>
            <w:r>
              <w:rPr>
                <w:b w:val="0"/>
              </w:rPr>
              <w:t>Verantwoordelijk bij afwezigheid</w:t>
            </w:r>
          </w:p>
        </w:tc>
      </w:tr>
      <w:tr w:rsidR="00FC58D2" w:rsidTr="007B234A" w14:paraId="287851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tcPr>
          <w:p w:rsidR="00FC58D2" w:rsidRDefault="00FC58D2" w14:paraId="58A0DC1F" w14:textId="2AE08453">
            <w:r>
              <w:t>V&amp;V manager</w:t>
            </w:r>
          </w:p>
        </w:tc>
        <w:tc>
          <w:tcPr>
            <w:tcW w:w="3822"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tcPr>
          <w:p w:rsidR="00FC58D2" w:rsidP="00FC58D2" w:rsidRDefault="00FC58D2" w14:paraId="2E296B8D" w14:textId="7C7ACAAE">
            <w:pPr>
              <w:tabs>
                <w:tab w:val="left" w:pos="2400"/>
              </w:tabs>
              <w:cnfStyle w:val="000000100000" w:firstRow="0" w:lastRow="0" w:firstColumn="0" w:lastColumn="0" w:oddVBand="0" w:evenVBand="0" w:oddHBand="1" w:evenHBand="0" w:firstRowFirstColumn="0" w:firstRowLastColumn="0" w:lastRowFirstColumn="0" w:lastRowLastColumn="0"/>
            </w:pPr>
            <w:r w:rsidRPr="00FC58D2">
              <w:t>SE-coördinator</w:t>
            </w:r>
          </w:p>
        </w:tc>
        <w:tc>
          <w:tcPr>
            <w:tcW w:w="3373"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tcPr>
          <w:p w:rsidR="00FC58D2" w:rsidRDefault="00FC58D2" w14:paraId="060FD558" w14:textId="038A278D">
            <w:pPr>
              <w:cnfStyle w:val="000000100000" w:firstRow="0" w:lastRow="0" w:firstColumn="0" w:lastColumn="0" w:oddVBand="0" w:evenVBand="0" w:oddHBand="1" w:evenHBand="0" w:firstRowFirstColumn="0" w:firstRowLastColumn="0" w:lastRowFirstColumn="0" w:lastRowLastColumn="0"/>
            </w:pPr>
            <w:r>
              <w:t>Procesmanager</w:t>
            </w:r>
          </w:p>
        </w:tc>
      </w:tr>
      <w:tr w:rsidR="00224450" w:rsidTr="007B234A" w14:paraId="3EE1B81C" w14:textId="77777777">
        <w:tc>
          <w:tcPr>
            <w:cnfStyle w:val="001000000000" w:firstRow="0" w:lastRow="0" w:firstColumn="1" w:lastColumn="0" w:oddVBand="0" w:evenVBand="0" w:oddHBand="0" w:evenHBand="0" w:firstRowFirstColumn="0" w:firstRowLastColumn="0" w:lastRowFirstColumn="0" w:lastRowLastColumn="0"/>
            <w:tcW w:w="1843"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tcPr>
          <w:p w:rsidR="00224450" w:rsidP="00224450" w:rsidRDefault="00224450" w14:paraId="4050B9C1" w14:textId="361FE491">
            <w:r>
              <w:t>SE-coördinator</w:t>
            </w:r>
          </w:p>
        </w:tc>
        <w:tc>
          <w:tcPr>
            <w:tcW w:w="3822"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tcPr>
          <w:p w:rsidRPr="00FC58D2" w:rsidR="00224450" w:rsidP="00224450" w:rsidRDefault="00224450" w14:paraId="73F2FF4C" w14:textId="00905BA2">
            <w:pPr>
              <w:tabs>
                <w:tab w:val="left" w:pos="2400"/>
              </w:tabs>
              <w:cnfStyle w:val="000000000000" w:firstRow="0" w:lastRow="0" w:firstColumn="0" w:lastColumn="0" w:oddVBand="0" w:evenVBand="0" w:oddHBand="0" w:evenHBand="0" w:firstRowFirstColumn="0" w:firstRowLastColumn="0" w:lastRowFirstColumn="0" w:lastRowLastColumn="0"/>
            </w:pPr>
            <w:r>
              <w:t>V&amp;V manager</w:t>
            </w:r>
          </w:p>
        </w:tc>
        <w:tc>
          <w:tcPr>
            <w:tcW w:w="3373"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tcPr>
          <w:p w:rsidR="00224450" w:rsidP="00224450" w:rsidRDefault="00224450" w14:paraId="4C38ECD0" w14:textId="3D17F7DF">
            <w:pPr>
              <w:cnfStyle w:val="000000000000" w:firstRow="0" w:lastRow="0" w:firstColumn="0" w:lastColumn="0" w:oddVBand="0" w:evenVBand="0" w:oddHBand="0" w:evenHBand="0" w:firstRowFirstColumn="0" w:firstRowLastColumn="0" w:lastRowFirstColumn="0" w:lastRowLastColumn="0"/>
            </w:pPr>
            <w:r>
              <w:t xml:space="preserve">V&amp;V manager </w:t>
            </w:r>
          </w:p>
        </w:tc>
      </w:tr>
    </w:tbl>
    <w:p w:rsidR="007B234A" w:rsidP="007B234A" w:rsidRDefault="007B234A" w14:paraId="1ABBBDE7" w14:textId="77777777">
      <w:pPr>
        <w:pStyle w:val="Bijschrift"/>
      </w:pPr>
      <w:r>
        <w:t>Tabel 3 – Vervanging</w:t>
      </w:r>
    </w:p>
    <w:p w:rsidR="007B234A" w:rsidP="007B234A" w:rsidRDefault="007B234A" w14:paraId="2F7104A9" w14:textId="77777777">
      <w:pPr>
        <w:pStyle w:val="Kop2"/>
      </w:pPr>
      <w:bookmarkStart w:name="_Toc515428375" w:id="41"/>
      <w:r>
        <w:t>Monitoring</w:t>
      </w:r>
      <w:bookmarkEnd w:id="41"/>
    </w:p>
    <w:p w:rsidR="007B234A" w:rsidP="007B234A" w:rsidRDefault="007B234A" w14:paraId="1DCC94A6" w14:textId="77777777">
      <w:r>
        <w:t xml:space="preserve">Vanuit het V&amp;V-proces worden prestatie indicatoren vastgelegd door de SE-coördinator. De prestatie indicatoren van het V&amp;V-proces komen tot stand door metingen uit te voeren op kwaliteit, tijdigheid en volledigheid. De effectiviteit van de indicatoren wordt continu beschouwd, waar nodig worden de indicatoren aangepast. </w:t>
      </w:r>
    </w:p>
    <w:p w:rsidR="007B234A" w:rsidP="007B234A" w:rsidRDefault="007B234A" w14:paraId="4C6F6232" w14:textId="77777777"/>
    <w:p w:rsidR="007B234A" w:rsidP="007B234A" w:rsidRDefault="007B234A" w14:paraId="6816F35A" w14:textId="77777777">
      <w:commentRangeStart w:id="42"/>
      <w:r>
        <w:t>De vigerende indicatoren zijn terug te vinden in het dashboard V&amp;V. Per indicator is een target bepaald. Het niet voldoen aan het target is reden tot extra sturing of bijsturing.</w:t>
      </w:r>
      <w:commentRangeEnd w:id="42"/>
      <w:r w:rsidR="00224450">
        <w:rPr>
          <w:rStyle w:val="Verwijzingopmerking"/>
          <w:rFonts w:ascii="Arial" w:hAnsi="Arial" w:eastAsia="Times New Roman" w:cs="Times New Roman"/>
          <w:szCs w:val="20"/>
          <w:lang w:eastAsia="nl-NL"/>
        </w:rPr>
        <w:commentReference w:id="42"/>
      </w:r>
    </w:p>
    <w:p w:rsidR="007B234A" w:rsidP="007B234A" w:rsidRDefault="007B234A" w14:paraId="53829FB5" w14:textId="77777777"/>
    <w:p w:rsidR="007B234A" w:rsidP="007B234A" w:rsidRDefault="007B234A" w14:paraId="5535BEB1" w14:textId="77777777">
      <w:r>
        <w:t>Naast de prestatie indicatoren wordt ook op andere manieren voortgang bewaakt, hierin wordt onderscheidt gemaakt tussen de feiten in het systeem en daaruit volgend de prestatie indicatoren en de zachte kant (wordt het proces begrepen en hoe wordt het ervaren). De manieren zijn:</w:t>
      </w:r>
    </w:p>
    <w:p w:rsidR="007B234A" w:rsidP="007B234A" w:rsidRDefault="007B234A" w14:paraId="09E16146" w14:textId="77777777">
      <w:pPr>
        <w:numPr>
          <w:ilvl w:val="0"/>
          <w:numId w:val="11"/>
        </w:numPr>
        <w:spacing w:after="0" w:line="240" w:lineRule="auto"/>
      </w:pPr>
      <w:r>
        <w:lastRenderedPageBreak/>
        <w:t>Door SE-coördinator periodieke controles in VISE (hiervoor zijn in VISE diverse controle query’s beschikbaar, Dashboard SE in VISE beschikbaar voor SE-coördinator);</w:t>
      </w:r>
    </w:p>
    <w:p w:rsidR="007B234A" w:rsidP="007B234A" w:rsidRDefault="007B234A" w14:paraId="265D6D28" w14:textId="77777777">
      <w:pPr>
        <w:numPr>
          <w:ilvl w:val="0"/>
          <w:numId w:val="11"/>
        </w:numPr>
        <w:spacing w:after="0" w:line="240" w:lineRule="auto"/>
      </w:pPr>
      <w:r>
        <w:t>Automatische controle door VISE (uitsluiten zonder reden, verificatiedocument veroudert, etc. etc.);</w:t>
      </w:r>
    </w:p>
    <w:p w:rsidR="007B234A" w:rsidP="007B234A" w:rsidRDefault="007B234A" w14:paraId="6931703F" w14:textId="77777777">
      <w:pPr>
        <w:numPr>
          <w:ilvl w:val="0"/>
          <w:numId w:val="11"/>
        </w:numPr>
        <w:spacing w:after="0" w:line="240" w:lineRule="auto"/>
      </w:pPr>
      <w:r>
        <w:t>Reviews op verificatierapporten door SE-coördinator op kwalitatieve invulling van het rapport;</w:t>
      </w:r>
    </w:p>
    <w:p w:rsidR="007B234A" w:rsidP="007B234A" w:rsidRDefault="007B234A" w14:paraId="28ABFD20" w14:textId="77777777">
      <w:pPr>
        <w:numPr>
          <w:ilvl w:val="0"/>
          <w:numId w:val="11"/>
        </w:numPr>
        <w:spacing w:after="0" w:line="240" w:lineRule="auto"/>
      </w:pPr>
      <w:r>
        <w:t>Instructies generiek en specifiek over het gebruik van VISE, zowel in groepsverband als individueel;</w:t>
      </w:r>
    </w:p>
    <w:p w:rsidR="007B234A" w:rsidP="007B234A" w:rsidRDefault="007B234A" w14:paraId="691A7F1A" w14:textId="77777777">
      <w:pPr>
        <w:numPr>
          <w:ilvl w:val="0"/>
          <w:numId w:val="11"/>
        </w:numPr>
        <w:spacing w:after="0" w:line="240" w:lineRule="auto"/>
      </w:pPr>
      <w:r>
        <w:t>Procesaudits vanuit kwaliteitsmanagement.</w:t>
      </w:r>
    </w:p>
    <w:p w:rsidR="007B234A" w:rsidP="007B234A" w:rsidRDefault="007B234A" w14:paraId="388AF76A" w14:textId="77777777">
      <w:pPr>
        <w:pStyle w:val="Kop2"/>
      </w:pPr>
      <w:bookmarkStart w:name="_Toc515428376" w:id="43"/>
      <w:bookmarkStart w:name="_Toc482966655" w:id="44"/>
      <w:bookmarkStart w:name="_Toc463603499" w:id="45"/>
      <w:r>
        <w:t>Implementatie &amp; middelen</w:t>
      </w:r>
      <w:bookmarkEnd w:id="43"/>
      <w:bookmarkEnd w:id="44"/>
      <w:bookmarkEnd w:id="45"/>
    </w:p>
    <w:p w:rsidR="007B234A" w:rsidP="007B234A" w:rsidRDefault="007B234A" w14:paraId="464277B9" w14:textId="782559C0">
      <w:r>
        <w:t xml:space="preserve">Implementatie vindt plaats door middel van een </w:t>
      </w:r>
      <w:commentRangeStart w:id="46"/>
      <w:r w:rsidRPr="00224450">
        <w:rPr>
          <w:color w:val="FF0000"/>
        </w:rPr>
        <w:t>projectintroductie presentatie / Basiswerkwijze</w:t>
      </w:r>
      <w:commentRangeEnd w:id="46"/>
      <w:r w:rsidR="00224450">
        <w:rPr>
          <w:rStyle w:val="Verwijzingopmerking"/>
          <w:rFonts w:ascii="Arial" w:hAnsi="Arial" w:eastAsia="Times New Roman" w:cs="Times New Roman"/>
          <w:szCs w:val="20"/>
          <w:lang w:eastAsia="nl-NL"/>
        </w:rPr>
        <w:commentReference w:id="46"/>
      </w:r>
      <w:r w:rsidRPr="00224450">
        <w:t>, SE</w:t>
      </w:r>
      <w:r>
        <w:t xml:space="preserve"> trainingen en training in het gebruik van VISE. In de presentaties, trainingen en werkinstructies wordt de werkwijze uitgelegd en raakt men bekend met de systemen.</w:t>
      </w:r>
    </w:p>
    <w:p w:rsidR="007B234A" w:rsidP="007B234A" w:rsidRDefault="007B234A" w14:paraId="7EF7C25B" w14:textId="77777777">
      <w:pPr>
        <w:pStyle w:val="Lijstalinea"/>
        <w:numPr>
          <w:ilvl w:val="0"/>
          <w:numId w:val="12"/>
        </w:numPr>
        <w:ind w:left="1069"/>
        <w:rPr>
          <w:u w:val="single"/>
        </w:rPr>
      </w:pPr>
      <w:r>
        <w:rPr>
          <w:u w:val="single"/>
        </w:rPr>
        <w:t>Introductie VISE</w:t>
      </w:r>
    </w:p>
    <w:p w:rsidR="007B234A" w:rsidP="007B234A" w:rsidRDefault="007B234A" w14:paraId="01E80836" w14:textId="77777777">
      <w:pPr>
        <w:pStyle w:val="Lijstalinea"/>
        <w:ind w:left="1069"/>
      </w:pPr>
      <w:r>
        <w:t>Voor iedere medewerker die gebruik dient te maken van VISE wordt een introductie training aangeboden in het gebruik van VISE.</w:t>
      </w:r>
    </w:p>
    <w:p w:rsidR="007B234A" w:rsidP="007B234A" w:rsidRDefault="007B234A" w14:paraId="3D8FA981" w14:textId="77777777">
      <w:pPr>
        <w:pStyle w:val="Lijstalinea"/>
        <w:numPr>
          <w:ilvl w:val="0"/>
          <w:numId w:val="12"/>
        </w:numPr>
        <w:ind w:left="1069"/>
        <w:rPr>
          <w:u w:val="single"/>
        </w:rPr>
      </w:pPr>
      <w:r>
        <w:rPr>
          <w:u w:val="single"/>
        </w:rPr>
        <w:t>Gevorderde training VISE</w:t>
      </w:r>
    </w:p>
    <w:p w:rsidR="007B234A" w:rsidP="007B234A" w:rsidRDefault="007B234A" w14:paraId="4B6681F2" w14:textId="77777777">
      <w:pPr>
        <w:pStyle w:val="Lijstalinea"/>
        <w:ind w:left="1069"/>
      </w:pPr>
      <w:r>
        <w:t>Voor iedere eigenaar van een werkpakket wordt een gevorderde training aangeboden. Deze training wordt afhankelijk van de ervaring met VISE en de mate waarin VISE gebruikt dient te worden toegespitst op de medewerker.</w:t>
      </w:r>
    </w:p>
    <w:p w:rsidR="007B234A" w:rsidP="007B234A" w:rsidRDefault="007B234A" w14:paraId="369407B7" w14:textId="77777777">
      <w:pPr>
        <w:pStyle w:val="Lijstalinea"/>
        <w:numPr>
          <w:ilvl w:val="0"/>
          <w:numId w:val="12"/>
        </w:numPr>
        <w:ind w:left="1069"/>
        <w:rPr>
          <w:u w:val="single"/>
        </w:rPr>
      </w:pPr>
      <w:r>
        <w:rPr>
          <w:u w:val="single"/>
        </w:rPr>
        <w:t>Werkinstructies</w:t>
      </w:r>
    </w:p>
    <w:p w:rsidR="007B234A" w:rsidP="007B234A" w:rsidRDefault="007B234A" w14:paraId="67F8D969" w14:textId="77777777">
      <w:pPr>
        <w:pStyle w:val="Lijstalinea"/>
        <w:ind w:left="1069"/>
      </w:pPr>
      <w:r>
        <w:t>In VISE is een Help menu beschikbaar. Onder dit menu zijn introductiefilms, presentaties en werkinstructies beschikbaar. De werkinstructies zijn ook bij de betreffende processen in VISE opgenomen.</w:t>
      </w:r>
    </w:p>
    <w:p w:rsidR="007B234A" w:rsidP="007B234A" w:rsidRDefault="007B234A" w14:paraId="50B97A7E" w14:textId="77777777">
      <w:pPr>
        <w:ind w:left="1058"/>
      </w:pPr>
    </w:p>
    <w:p w:rsidR="007B234A" w:rsidP="007B234A" w:rsidRDefault="007B234A" w14:paraId="769D1C72" w14:textId="77777777">
      <w:r>
        <w:t>Toegang tot VISE wordt bij aanmelding van nieuwe collega’s via de leidinggevende geregeld. De opdrachtgever krijgt de beschikking over een opdrachtgevers-account.</w:t>
      </w:r>
    </w:p>
    <w:p w:rsidR="007B234A" w:rsidP="007B234A" w:rsidRDefault="007B234A" w14:paraId="0459381B" w14:textId="77777777"/>
    <w:p w:rsidR="007B234A" w:rsidP="007B234A" w:rsidRDefault="007B234A" w14:paraId="6DCA0C7E" w14:textId="77777777">
      <w:r>
        <w:t>Het gewenste resultaat is dat elke werkpakketeigenaar binnen zijn of haar werkpakket:</w:t>
      </w:r>
    </w:p>
    <w:p w:rsidR="007B234A" w:rsidP="007B234A" w:rsidRDefault="007B234A" w14:paraId="7B4E2FD0" w14:textId="77777777">
      <w:pPr>
        <w:pStyle w:val="Lijstalinea"/>
        <w:numPr>
          <w:ilvl w:val="0"/>
          <w:numId w:val="13"/>
        </w:numPr>
      </w:pPr>
      <w:r>
        <w:t>het werkpakket kan opstarten en afsluiten in samenwerking met de werkpakket-coördinator;</w:t>
      </w:r>
    </w:p>
    <w:p w:rsidR="007B234A" w:rsidP="007B234A" w:rsidRDefault="007B234A" w14:paraId="018D2A17" w14:textId="77777777">
      <w:pPr>
        <w:pStyle w:val="Lijstalinea"/>
        <w:numPr>
          <w:ilvl w:val="0"/>
          <w:numId w:val="13"/>
        </w:numPr>
      </w:pPr>
      <w:r>
        <w:t>de eisenselectie kan uitvoeren;</w:t>
      </w:r>
    </w:p>
    <w:p w:rsidR="007B234A" w:rsidP="007B234A" w:rsidRDefault="007B234A" w14:paraId="1F945AA5" w14:textId="77777777">
      <w:pPr>
        <w:pStyle w:val="Lijstalinea"/>
        <w:numPr>
          <w:ilvl w:val="0"/>
          <w:numId w:val="13"/>
        </w:numPr>
      </w:pPr>
      <w:r>
        <w:t>het verificatieplan kan controleren op actualiteit;</w:t>
      </w:r>
    </w:p>
    <w:p w:rsidR="007B234A" w:rsidP="007B234A" w:rsidRDefault="007B234A" w14:paraId="19663ED1" w14:textId="77777777">
      <w:pPr>
        <w:pStyle w:val="Lijstalinea"/>
        <w:numPr>
          <w:ilvl w:val="0"/>
          <w:numId w:val="13"/>
        </w:numPr>
      </w:pPr>
      <w:r>
        <w:t>verificatietaken uit kan voeren;</w:t>
      </w:r>
    </w:p>
    <w:p w:rsidR="007B234A" w:rsidP="007B234A" w:rsidRDefault="007B234A" w14:paraId="028492DC" w14:textId="77777777">
      <w:pPr>
        <w:pStyle w:val="Lijstalinea"/>
        <w:numPr>
          <w:ilvl w:val="0"/>
          <w:numId w:val="13"/>
        </w:numPr>
      </w:pPr>
      <w:r>
        <w:t>afwijkingen kan aanmaken inclusief maatregelen;</w:t>
      </w:r>
    </w:p>
    <w:p w:rsidR="007B234A" w:rsidP="007B234A" w:rsidRDefault="007B234A" w14:paraId="3302C339" w14:textId="77777777">
      <w:pPr>
        <w:pStyle w:val="Lijstalinea"/>
        <w:numPr>
          <w:ilvl w:val="0"/>
          <w:numId w:val="13"/>
        </w:numPr>
      </w:pPr>
      <w:r>
        <w:t>het verificatierapport kan opstellen;</w:t>
      </w:r>
    </w:p>
    <w:p w:rsidR="007B234A" w:rsidP="007B234A" w:rsidRDefault="007B234A" w14:paraId="0C0833DF" w14:textId="77777777"/>
    <w:p w:rsidR="007B234A" w:rsidP="007B234A" w:rsidRDefault="007B234A" w14:paraId="31BAAFCB" w14:textId="77777777">
      <w:r>
        <w:t>Afhankelijk van de ervaring en de hoeveelheid werkpakketten die de werkpakketeigenaar heeft zal er meer of minder ondersteuning op bovenstaande taken benodigd zijn.</w:t>
      </w:r>
    </w:p>
    <w:p w:rsidR="007B234A" w:rsidP="007B234A" w:rsidRDefault="007B234A" w14:paraId="61F6BC4C" w14:textId="77777777"/>
    <w:p w:rsidR="007B234A" w:rsidP="007B234A" w:rsidRDefault="007B234A" w14:paraId="51A2A4FC" w14:textId="77777777">
      <w:r>
        <w:t>De benodigde middelen voor het uitvoeren van de taken zijn:</w:t>
      </w:r>
    </w:p>
    <w:p w:rsidR="007B234A" w:rsidP="007B234A" w:rsidRDefault="007B234A" w14:paraId="67A032F5" w14:textId="77777777">
      <w:pPr>
        <w:pStyle w:val="Lijstalinea"/>
        <w:numPr>
          <w:ilvl w:val="0"/>
          <w:numId w:val="14"/>
        </w:numPr>
      </w:pPr>
      <w:r>
        <w:t>beschikbaarheid van VISE voor de werkpakketeigenaren;</w:t>
      </w:r>
    </w:p>
    <w:p w:rsidR="007B234A" w:rsidP="007B234A" w:rsidRDefault="007B234A" w14:paraId="07CFD1ED" w14:textId="77777777">
      <w:pPr>
        <w:pStyle w:val="Lijstalinea"/>
        <w:numPr>
          <w:ilvl w:val="0"/>
          <w:numId w:val="14"/>
        </w:numPr>
      </w:pPr>
      <w:r>
        <w:t>beschikbaarheid van SharePoint voor de werkpakketeigenaren;</w:t>
      </w:r>
    </w:p>
    <w:p w:rsidR="007B234A" w:rsidP="007B234A" w:rsidRDefault="007B234A" w14:paraId="4AB51A4F" w14:textId="77777777">
      <w:pPr>
        <w:pStyle w:val="Lijstalinea"/>
        <w:numPr>
          <w:ilvl w:val="0"/>
          <w:numId w:val="14"/>
        </w:numPr>
      </w:pPr>
      <w:r>
        <w:t>voldoende ondersteuning van werkpakket eigenaren door Systems Engineer.</w:t>
      </w:r>
    </w:p>
    <w:p w:rsidR="007B234A" w:rsidP="007B234A" w:rsidRDefault="007B234A" w14:paraId="5F0D2045" w14:textId="77777777">
      <w:pPr>
        <w:pStyle w:val="Kop1"/>
      </w:pPr>
      <w:bookmarkStart w:name="_Toc515428377" w:id="47"/>
      <w:bookmarkStart w:name="_Toc482966656" w:id="48"/>
      <w:r>
        <w:lastRenderedPageBreak/>
        <w:t>Systeemanalyse</w:t>
      </w:r>
      <w:bookmarkEnd w:id="47"/>
      <w:bookmarkEnd w:id="48"/>
    </w:p>
    <w:p w:rsidR="007B234A" w:rsidP="007B234A" w:rsidRDefault="007B234A" w14:paraId="159BDEB2" w14:textId="77777777">
      <w:pPr>
        <w:pStyle w:val="Kop2"/>
      </w:pPr>
      <w:bookmarkStart w:name="_Toc463603501" w:id="49"/>
      <w:bookmarkStart w:name="_Toc435176558" w:id="50"/>
      <w:bookmarkStart w:name="_Toc515428378" w:id="51"/>
      <w:bookmarkStart w:name="_Toc482966658" w:id="52"/>
      <w:r>
        <w:t xml:space="preserve">Eisenanalyse </w:t>
      </w:r>
      <w:bookmarkEnd w:id="49"/>
      <w:bookmarkEnd w:id="50"/>
      <w:r>
        <w:t>en -allocatie</w:t>
      </w:r>
      <w:bookmarkEnd w:id="51"/>
      <w:bookmarkEnd w:id="52"/>
    </w:p>
    <w:p w:rsidR="007B234A" w:rsidP="007B234A" w:rsidRDefault="007B234A" w14:paraId="17BB0E29" w14:textId="77777777">
      <w:r>
        <w:t>Het doel van de eisenanalyse is te komen tot een volledige, eenduidige en gealloceerde set van SMART eisen, waarmee de scope van het project duidelijk is en welke gekoppeld zijn aan een object, proces, (generieke) projectactiviteit en/of specifieke werkpakketactiviteiten. Ook wordt voor iedere eis een verificatiestrategie met bijbehorende verificatievoorschriften opgesteld. Het eisenanalyseproces kan gezien worden als een ‘gatekeeper’ om te borgen dat de eisenset van voldoende kwaliteit is om te kunnen verifiëren.</w:t>
      </w:r>
    </w:p>
    <w:p w:rsidR="007B234A" w:rsidP="007B234A" w:rsidRDefault="007B234A" w14:paraId="7E1AF6E9" w14:textId="77777777"/>
    <w:p w:rsidR="007B234A" w:rsidP="007B234A" w:rsidRDefault="007B234A" w14:paraId="6B7F3570" w14:textId="77777777">
      <w:pPr>
        <w:rPr>
          <w:b/>
        </w:rPr>
      </w:pPr>
      <w:r>
        <w:rPr>
          <w:b/>
        </w:rPr>
        <w:t>Eisenanalyse in opstartfase</w:t>
      </w:r>
    </w:p>
    <w:p w:rsidR="007B234A" w:rsidP="007B234A" w:rsidRDefault="007B234A" w14:paraId="0A320001" w14:textId="2A68DBDE">
      <w:r>
        <w:t xml:space="preserve">Het zwaartepunt van dit proces ligt in de opstartfase. </w:t>
      </w:r>
      <w:r w:rsidRPr="007B234A">
        <w:rPr>
          <w:b/>
          <w:color w:val="FF0000"/>
          <w:sz w:val="24"/>
        </w:rPr>
        <w:t>Bedrijfsnaam</w:t>
      </w:r>
      <w:r>
        <w:t xml:space="preserve"> heeft immers geen directe rol gehad in het opstellen en alloceren van de eisen uit het contract. In de opstartfase wordt daarom een eisenanalyse uitgevoerd van alle eisen uit </w:t>
      </w:r>
      <w:r w:rsidRPr="00730D8C">
        <w:rPr>
          <w:color w:val="FF0000"/>
        </w:rPr>
        <w:t>Annex 01 Vraagspecificatie en Annex 02 Proceseisen</w:t>
      </w:r>
      <w:r>
        <w:t xml:space="preserve">. </w:t>
      </w:r>
    </w:p>
    <w:p w:rsidR="007B234A" w:rsidP="007B234A" w:rsidRDefault="007B234A" w14:paraId="3B36D2A6" w14:textId="77777777"/>
    <w:p w:rsidR="007B234A" w:rsidP="007B234A" w:rsidRDefault="007B234A" w14:paraId="413BEB31" w14:textId="77777777">
      <w:r>
        <w:t>Deze eisenanalyse in de opstartfase wordt uitgevoerd in VISE in een apart werkpakket Integrale Eisenanalyse. De eisen worden op de volgende aspecten geanalyseerd:</w:t>
      </w:r>
    </w:p>
    <w:p w:rsidR="007B234A" w:rsidP="007B234A" w:rsidRDefault="007B234A" w14:paraId="32BA9C2E" w14:textId="77777777">
      <w:pPr>
        <w:pStyle w:val="Lijstalinea"/>
        <w:numPr>
          <w:ilvl w:val="0"/>
          <w:numId w:val="15"/>
        </w:numPr>
      </w:pPr>
      <w:r>
        <w:t>SMART eistekst;</w:t>
      </w:r>
    </w:p>
    <w:p w:rsidR="007B234A" w:rsidP="007B234A" w:rsidRDefault="007B234A" w14:paraId="3C066156" w14:textId="77777777">
      <w:pPr>
        <w:pStyle w:val="Lijstalinea"/>
        <w:numPr>
          <w:ilvl w:val="0"/>
          <w:numId w:val="15"/>
        </w:numPr>
      </w:pPr>
      <w:r>
        <w:t>Allocatie aan juiste object, proces, (generieke) projectactiviteit en/of specifieke werkpakketten;</w:t>
      </w:r>
    </w:p>
    <w:p w:rsidR="007B234A" w:rsidP="007B234A" w:rsidRDefault="007B234A" w14:paraId="5BD0E4CD" w14:textId="77777777">
      <w:pPr>
        <w:pStyle w:val="Lijstalinea"/>
        <w:numPr>
          <w:ilvl w:val="0"/>
          <w:numId w:val="15"/>
        </w:numPr>
      </w:pPr>
      <w:r>
        <w:t>Technische en/of functionele raakvlakken voor de eisen uit de Vraagspecificatie;</w:t>
      </w:r>
    </w:p>
    <w:p w:rsidR="007B234A" w:rsidP="007B234A" w:rsidRDefault="007B234A" w14:paraId="77E66E07" w14:textId="77777777">
      <w:pPr>
        <w:pStyle w:val="Lijstalinea"/>
        <w:numPr>
          <w:ilvl w:val="0"/>
          <w:numId w:val="15"/>
        </w:numPr>
      </w:pPr>
      <w:r>
        <w:t xml:space="preserve">Mate van </w:t>
      </w:r>
      <w:proofErr w:type="spellStart"/>
      <w:r>
        <w:t>kritiekheid</w:t>
      </w:r>
      <w:proofErr w:type="spellEnd"/>
      <w:r>
        <w:t>: matig, redelijk, kritiek;</w:t>
      </w:r>
    </w:p>
    <w:p w:rsidR="007B234A" w:rsidP="007B234A" w:rsidRDefault="007B234A" w14:paraId="5E17EF6A" w14:textId="77777777">
      <w:pPr>
        <w:pStyle w:val="Lijstalinea"/>
        <w:numPr>
          <w:ilvl w:val="0"/>
          <w:numId w:val="15"/>
        </w:numPr>
      </w:pPr>
      <w:r>
        <w:t>Beschrijving van de bevinding.</w:t>
      </w:r>
    </w:p>
    <w:p w:rsidR="007B234A" w:rsidP="007B234A" w:rsidRDefault="007B234A" w14:paraId="57488C80" w14:textId="77777777"/>
    <w:p w:rsidR="007B234A" w:rsidP="007B234A" w:rsidRDefault="007B234A" w14:paraId="1542DFEC" w14:textId="77777777">
      <w:r>
        <w:t>Als een bevinding leidt tot het uitvoeren van een actie wordt de te ondernemen actie in de eisenanalyse meegenomen. Van eisen die niet SMART zijn wordt:</w:t>
      </w:r>
    </w:p>
    <w:p w:rsidR="007B234A" w:rsidP="007B234A" w:rsidRDefault="007B234A" w14:paraId="419516E8" w14:textId="6C353EA7">
      <w:pPr>
        <w:pStyle w:val="Lijstalinea"/>
        <w:numPr>
          <w:ilvl w:val="0"/>
          <w:numId w:val="16"/>
        </w:numPr>
        <w:spacing w:line="260" w:lineRule="atLeast"/>
        <w:jc w:val="both"/>
      </w:pPr>
      <w:r>
        <w:t xml:space="preserve">de interpretatie van de eis door </w:t>
      </w:r>
      <w:r w:rsidRPr="007B234A">
        <w:rPr>
          <w:b/>
          <w:color w:val="FF0000"/>
          <w:sz w:val="24"/>
        </w:rPr>
        <w:t>Bedrijfsnaam</w:t>
      </w:r>
      <w:r>
        <w:t xml:space="preserve"> vastgelegd en met de opdrachtgever afgestemd, of</w:t>
      </w:r>
    </w:p>
    <w:p w:rsidR="007B234A" w:rsidP="007B234A" w:rsidRDefault="007B234A" w14:paraId="0F9CA8A3" w14:textId="77777777">
      <w:pPr>
        <w:pStyle w:val="Lijstalinea"/>
        <w:numPr>
          <w:ilvl w:val="0"/>
          <w:numId w:val="16"/>
        </w:numPr>
        <w:spacing w:line="260" w:lineRule="atLeast"/>
        <w:jc w:val="both"/>
      </w:pPr>
      <w:r>
        <w:t>de eis verder afgeleid naar onderliggende eisen.</w:t>
      </w:r>
    </w:p>
    <w:p w:rsidR="007B234A" w:rsidP="007B234A" w:rsidRDefault="007B234A" w14:paraId="07FE2D57" w14:textId="77777777"/>
    <w:p w:rsidR="007B234A" w:rsidP="007B234A" w:rsidRDefault="007B234A" w14:paraId="3D1E17F4" w14:textId="77777777">
      <w:r>
        <w:t>De kritische eisen vanuit de analyse worden besproken met de opdrachtgever en relevante stakeholders. Het resultaat van deze bespreking wordt verwerkt in VISE.</w:t>
      </w:r>
    </w:p>
    <w:p w:rsidR="007B234A" w:rsidP="007B234A" w:rsidRDefault="007B234A" w14:paraId="4689D211" w14:textId="77777777"/>
    <w:p w:rsidR="007B234A" w:rsidP="007B234A" w:rsidRDefault="007B234A" w14:paraId="304CBBA1" w14:textId="77777777">
      <w:pPr>
        <w:rPr>
          <w:b/>
        </w:rPr>
      </w:pPr>
      <w:bookmarkStart w:name="_Toc463603502" w:id="53"/>
      <w:bookmarkStart w:name="_Toc435176559" w:id="54"/>
      <w:bookmarkStart w:name="_Toc482966659" w:id="55"/>
      <w:r>
        <w:rPr>
          <w:b/>
        </w:rPr>
        <w:t>Eisenanalyse bij start van een werkpakket</w:t>
      </w:r>
    </w:p>
    <w:p w:rsidR="007B234A" w:rsidP="007B234A" w:rsidRDefault="007B234A" w14:paraId="0AC6E715" w14:textId="77777777">
      <w:r>
        <w:t>Met het uitvoeren van de eisenanalyse in de opstartfase wordt geborgd dat we altijd vanuit een juiste, volledige eisenset met SMART eisen werken. De eisenanalyse in de opstartfase is echter object gerelateerd en niet werkpakket gerelateerd. Om te borgen dat in de werkpakketten de juisten eisen geverifieerd worden is het uitvoeren van een eisenanalyse per werkpakket noodzakelijk.</w:t>
      </w:r>
    </w:p>
    <w:p w:rsidR="007B234A" w:rsidP="007B234A" w:rsidRDefault="007B234A" w14:paraId="0B9BD112" w14:textId="77777777"/>
    <w:p w:rsidR="007B234A" w:rsidP="007B234A" w:rsidRDefault="007B234A" w14:paraId="73B05B1B" w14:textId="77777777">
      <w:r>
        <w:t>Verificatie van de eisen gebeurt vanuit de werkpakketten. Eisen worden via werkpakketactiviteiten (WPA’s) aan een werkpakket gekoppeld. Dit kan op drie manieren gebeuren:</w:t>
      </w:r>
    </w:p>
    <w:p w:rsidR="007B234A" w:rsidP="007B234A" w:rsidRDefault="007B234A" w14:paraId="4FA40428" w14:textId="77777777">
      <w:pPr>
        <w:pStyle w:val="Lijstalinea"/>
        <w:numPr>
          <w:ilvl w:val="0"/>
          <w:numId w:val="17"/>
        </w:numPr>
        <w:spacing w:line="260" w:lineRule="atLeast"/>
        <w:jc w:val="both"/>
      </w:pPr>
      <w:r>
        <w:lastRenderedPageBreak/>
        <w:t>Eisen zijn gekoppeld aan een aan de WPA gekoppeld object;</w:t>
      </w:r>
    </w:p>
    <w:p w:rsidR="007B234A" w:rsidP="007B234A" w:rsidRDefault="007B234A" w14:paraId="62405B5B" w14:textId="77777777">
      <w:pPr>
        <w:pStyle w:val="Lijstalinea"/>
        <w:numPr>
          <w:ilvl w:val="0"/>
          <w:numId w:val="17"/>
        </w:numPr>
        <w:spacing w:line="260" w:lineRule="atLeast"/>
        <w:jc w:val="both"/>
      </w:pPr>
      <w:r>
        <w:t>Eisen zijn gekoppeld aan een aan de WPA gekoppelde (generieke) projectactiviteit (PAM);</w:t>
      </w:r>
    </w:p>
    <w:p w:rsidR="007B234A" w:rsidP="007B234A" w:rsidRDefault="007B234A" w14:paraId="59FD9051" w14:textId="77777777">
      <w:pPr>
        <w:pStyle w:val="Lijstalinea"/>
        <w:numPr>
          <w:ilvl w:val="0"/>
          <w:numId w:val="17"/>
        </w:numPr>
        <w:spacing w:line="260" w:lineRule="atLeast"/>
        <w:jc w:val="both"/>
      </w:pPr>
      <w:r>
        <w:t>Eisen zijn direct aan een WPA gekoppeld.</w:t>
      </w:r>
    </w:p>
    <w:p w:rsidR="007B234A" w:rsidP="007B234A" w:rsidRDefault="007B234A" w14:paraId="6F966098" w14:textId="77777777"/>
    <w:p w:rsidR="007B234A" w:rsidP="007B234A" w:rsidRDefault="007B234A" w14:paraId="77049A01" w14:textId="5F35B5D3">
      <w:r>
        <w:rPr>
          <w:noProof/>
        </w:rPr>
        <mc:AlternateContent>
          <mc:Choice Requires="wpg">
            <w:drawing>
              <wp:inline distT="0" distB="0" distL="0" distR="0" wp14:anchorId="7CB29CCA" wp14:editId="0FEF023E">
                <wp:extent cx="5791200" cy="1428750"/>
                <wp:effectExtent l="9525" t="9525" r="9525" b="19050"/>
                <wp:docPr id="1"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428750"/>
                          <a:chOff x="0" y="0"/>
                          <a:chExt cx="67442" cy="15659"/>
                        </a:xfrm>
                      </wpg:grpSpPr>
                      <wps:wsp>
                        <wps:cNvPr id="2" name="Rechthoek 6"/>
                        <wps:cNvSpPr>
                          <a:spLocks noChangeArrowheads="1"/>
                        </wps:cNvSpPr>
                        <wps:spPr bwMode="auto">
                          <a:xfrm>
                            <a:off x="0" y="6304"/>
                            <a:ext cx="10800" cy="3600"/>
                          </a:xfrm>
                          <a:prstGeom prst="rect">
                            <a:avLst/>
                          </a:prstGeom>
                          <a:gradFill rotWithShape="1">
                            <a:gsLst>
                              <a:gs pos="0">
                                <a:srgbClr val="9B2D2A"/>
                              </a:gs>
                              <a:gs pos="80000">
                                <a:srgbClr val="CB3D3A"/>
                              </a:gs>
                              <a:gs pos="100000">
                                <a:srgbClr val="CE3B37"/>
                              </a:gs>
                            </a:gsLst>
                            <a:lin ang="16200000"/>
                          </a:gradFill>
                          <a:ln w="9525">
                            <a:solidFill>
                              <a:schemeClr val="accent2">
                                <a:lumMod val="95000"/>
                                <a:lumOff val="0"/>
                              </a:schemeClr>
                            </a:solidFill>
                            <a:miter lim="800000"/>
                            <a:headEnd/>
                            <a:tailEnd/>
                          </a:ln>
                          <a:effectLst>
                            <a:outerShdw dist="23000" dir="5400000" rotWithShape="0">
                              <a:srgbClr val="000000">
                                <a:alpha val="34999"/>
                              </a:srgbClr>
                            </a:outerShdw>
                          </a:effectLst>
                        </wps:spPr>
                        <wps:txbx>
                          <w:txbxContent>
                            <w:p w:rsidR="0032712A" w:rsidP="007B234A" w:rsidRDefault="0032712A" w14:paraId="0C45FE7D" w14:textId="77777777">
                              <w:pPr>
                                <w:pStyle w:val="Normaalweb"/>
                                <w:spacing w:before="0" w:beforeAutospacing="0" w:after="0" w:afterAutospacing="0"/>
                                <w:jc w:val="center"/>
                              </w:pPr>
                              <w:r>
                                <w:rPr>
                                  <w:rFonts w:hAnsi="Calibri" w:asciiTheme="minorHAnsi" w:cstheme="minorBidi"/>
                                  <w:color w:val="FFFFFF" w:themeColor="light1"/>
                                  <w:kern w:val="24"/>
                                  <w:sz w:val="20"/>
                                  <w:szCs w:val="20"/>
                                </w:rPr>
                                <w:t>Eis</w:t>
                              </w:r>
                            </w:p>
                          </w:txbxContent>
                        </wps:txbx>
                        <wps:bodyPr rot="0" vert="horz" wrap="square" lIns="91440" tIns="45720" rIns="91440" bIns="45720" anchor="ctr" anchorCtr="0" upright="1">
                          <a:noAutofit/>
                        </wps:bodyPr>
                      </wps:wsp>
                      <wps:wsp>
                        <wps:cNvPr id="3" name="Rechthoek 7"/>
                        <wps:cNvSpPr>
                          <a:spLocks noChangeArrowheads="1"/>
                        </wps:cNvSpPr>
                        <wps:spPr bwMode="auto">
                          <a:xfrm>
                            <a:off x="17076" y="12059"/>
                            <a:ext cx="10800" cy="3600"/>
                          </a:xfrm>
                          <a:prstGeom prst="rect">
                            <a:avLst/>
                          </a:prstGeom>
                          <a:gradFill rotWithShape="1">
                            <a:gsLst>
                              <a:gs pos="0">
                                <a:srgbClr val="9B2D2A"/>
                              </a:gs>
                              <a:gs pos="80000">
                                <a:srgbClr val="CB3D3A"/>
                              </a:gs>
                              <a:gs pos="100000">
                                <a:srgbClr val="CE3B37"/>
                              </a:gs>
                            </a:gsLst>
                            <a:lin ang="16200000"/>
                          </a:gradFill>
                          <a:ln w="9525">
                            <a:solidFill>
                              <a:schemeClr val="accent2">
                                <a:lumMod val="95000"/>
                                <a:lumOff val="0"/>
                              </a:schemeClr>
                            </a:solidFill>
                            <a:miter lim="800000"/>
                            <a:headEnd/>
                            <a:tailEnd/>
                          </a:ln>
                          <a:effectLst>
                            <a:outerShdw dist="23000" dir="5400000" rotWithShape="0">
                              <a:srgbClr val="000000">
                                <a:alpha val="34999"/>
                              </a:srgbClr>
                            </a:outerShdw>
                          </a:effectLst>
                        </wps:spPr>
                        <wps:txbx>
                          <w:txbxContent>
                            <w:p w:rsidR="0032712A" w:rsidP="007B234A" w:rsidRDefault="0032712A" w14:paraId="720932E4" w14:textId="77777777">
                              <w:pPr>
                                <w:pStyle w:val="Normaalweb"/>
                                <w:spacing w:before="0" w:beforeAutospacing="0" w:after="0" w:afterAutospacing="0"/>
                                <w:jc w:val="center"/>
                              </w:pPr>
                              <w:r>
                                <w:rPr>
                                  <w:rFonts w:hAnsi="Calibri" w:asciiTheme="minorHAnsi" w:cstheme="minorBidi"/>
                                  <w:color w:val="FFFFFF" w:themeColor="light1"/>
                                  <w:kern w:val="24"/>
                                  <w:sz w:val="20"/>
                                  <w:szCs w:val="20"/>
                                </w:rPr>
                                <w:t>PAM</w:t>
                              </w:r>
                            </w:p>
                          </w:txbxContent>
                        </wps:txbx>
                        <wps:bodyPr rot="0" vert="horz" wrap="square" lIns="91440" tIns="45720" rIns="91440" bIns="45720" anchor="ctr" anchorCtr="0" upright="1">
                          <a:noAutofit/>
                        </wps:bodyPr>
                      </wps:wsp>
                      <wps:wsp>
                        <wps:cNvPr id="4" name="Rechthoek 8"/>
                        <wps:cNvSpPr>
                          <a:spLocks noChangeArrowheads="1"/>
                        </wps:cNvSpPr>
                        <wps:spPr bwMode="auto">
                          <a:xfrm>
                            <a:off x="17076" y="0"/>
                            <a:ext cx="10800" cy="3600"/>
                          </a:xfrm>
                          <a:prstGeom prst="rect">
                            <a:avLst/>
                          </a:prstGeom>
                          <a:gradFill rotWithShape="1">
                            <a:gsLst>
                              <a:gs pos="0">
                                <a:srgbClr val="9B2D2A"/>
                              </a:gs>
                              <a:gs pos="80000">
                                <a:srgbClr val="CB3D3A"/>
                              </a:gs>
                              <a:gs pos="100000">
                                <a:srgbClr val="CE3B37"/>
                              </a:gs>
                            </a:gsLst>
                            <a:lin ang="16200000"/>
                          </a:gradFill>
                          <a:ln w="9525">
                            <a:solidFill>
                              <a:schemeClr val="accent2">
                                <a:lumMod val="95000"/>
                                <a:lumOff val="0"/>
                              </a:schemeClr>
                            </a:solidFill>
                            <a:miter lim="800000"/>
                            <a:headEnd/>
                            <a:tailEnd/>
                          </a:ln>
                          <a:effectLst>
                            <a:outerShdw dist="23000" dir="5400000" rotWithShape="0">
                              <a:srgbClr val="000000">
                                <a:alpha val="34999"/>
                              </a:srgbClr>
                            </a:outerShdw>
                          </a:effectLst>
                        </wps:spPr>
                        <wps:txbx>
                          <w:txbxContent>
                            <w:p w:rsidR="0032712A" w:rsidP="007B234A" w:rsidRDefault="0032712A" w14:paraId="1C926735" w14:textId="77777777">
                              <w:pPr>
                                <w:pStyle w:val="Normaalweb"/>
                                <w:spacing w:before="0" w:beforeAutospacing="0" w:after="0" w:afterAutospacing="0"/>
                                <w:jc w:val="center"/>
                              </w:pPr>
                              <w:r>
                                <w:rPr>
                                  <w:rFonts w:hAnsi="Calibri" w:asciiTheme="minorHAnsi" w:cstheme="minorBidi"/>
                                  <w:color w:val="FFFFFF" w:themeColor="light1"/>
                                  <w:kern w:val="24"/>
                                  <w:sz w:val="20"/>
                                  <w:szCs w:val="20"/>
                                </w:rPr>
                                <w:t>Object</w:t>
                              </w:r>
                            </w:p>
                          </w:txbxContent>
                        </wps:txbx>
                        <wps:bodyPr rot="0" vert="horz" wrap="square" lIns="91440" tIns="45720" rIns="91440" bIns="45720" anchor="ctr" anchorCtr="0" upright="1">
                          <a:noAutofit/>
                        </wps:bodyPr>
                      </wps:wsp>
                      <wps:wsp>
                        <wps:cNvPr id="5" name="Verbindingslijn: gebogen 9"/>
                        <wps:cNvCnPr>
                          <a:cxnSpLocks noChangeShapeType="1"/>
                        </wps:cNvCnPr>
                        <wps:spPr bwMode="auto">
                          <a:xfrm rot="16200000" flipH="1">
                            <a:off x="9260" y="6044"/>
                            <a:ext cx="3955" cy="11676"/>
                          </a:xfrm>
                          <a:prstGeom prst="bentConnector2">
                            <a:avLst/>
                          </a:prstGeom>
                          <a:noFill/>
                          <a:ln w="28575">
                            <a:solidFill>
                              <a:schemeClr val="accent1">
                                <a:lumMod val="100000"/>
                                <a:lumOff val="0"/>
                              </a:schemeClr>
                            </a:solidFill>
                            <a:miter lim="800000"/>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6" name="Verbindingslijn: gebogen 10"/>
                        <wps:cNvCnPr>
                          <a:cxnSpLocks noChangeShapeType="1"/>
                        </wps:cNvCnPr>
                        <wps:spPr bwMode="auto">
                          <a:xfrm rot="5400000" flipH="1" flipV="1">
                            <a:off x="8986" y="-1786"/>
                            <a:ext cx="4504" cy="11676"/>
                          </a:xfrm>
                          <a:prstGeom prst="bentConnector2">
                            <a:avLst/>
                          </a:prstGeom>
                          <a:noFill/>
                          <a:ln w="28575">
                            <a:solidFill>
                              <a:schemeClr val="accent1">
                                <a:lumMod val="100000"/>
                                <a:lumOff val="0"/>
                              </a:schemeClr>
                            </a:solidFill>
                            <a:miter lim="800000"/>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7" name="Rechthoek 11"/>
                        <wps:cNvSpPr>
                          <a:spLocks noChangeArrowheads="1"/>
                        </wps:cNvSpPr>
                        <wps:spPr bwMode="auto">
                          <a:xfrm>
                            <a:off x="35019" y="5944"/>
                            <a:ext cx="10800" cy="4320"/>
                          </a:xfrm>
                          <a:prstGeom prst="rect">
                            <a:avLst/>
                          </a:prstGeom>
                          <a:gradFill rotWithShape="1">
                            <a:gsLst>
                              <a:gs pos="0">
                                <a:srgbClr val="9B2D2A"/>
                              </a:gs>
                              <a:gs pos="80000">
                                <a:srgbClr val="CB3D3A"/>
                              </a:gs>
                              <a:gs pos="100000">
                                <a:srgbClr val="CE3B37"/>
                              </a:gs>
                            </a:gsLst>
                            <a:lin ang="16200000"/>
                          </a:gradFill>
                          <a:ln w="9525">
                            <a:solidFill>
                              <a:schemeClr val="accent2">
                                <a:lumMod val="95000"/>
                                <a:lumOff val="0"/>
                              </a:schemeClr>
                            </a:solidFill>
                            <a:miter lim="800000"/>
                            <a:headEnd/>
                            <a:tailEnd/>
                          </a:ln>
                          <a:effectLst>
                            <a:outerShdw dist="23000" dir="5400000" rotWithShape="0">
                              <a:srgbClr val="000000">
                                <a:alpha val="34999"/>
                              </a:srgbClr>
                            </a:outerShdw>
                          </a:effectLst>
                        </wps:spPr>
                        <wps:txbx>
                          <w:txbxContent>
                            <w:p w:rsidR="0032712A" w:rsidP="007B234A" w:rsidRDefault="0032712A" w14:paraId="62A1CC36" w14:textId="77777777">
                              <w:pPr>
                                <w:pStyle w:val="Normaalweb"/>
                                <w:spacing w:before="0" w:beforeAutospacing="0" w:after="0" w:afterAutospacing="0"/>
                                <w:jc w:val="center"/>
                              </w:pPr>
                              <w:r>
                                <w:rPr>
                                  <w:rFonts w:hAnsi="Calibri" w:asciiTheme="minorHAnsi" w:cstheme="minorBidi"/>
                                  <w:color w:val="FFFFFF" w:themeColor="light1"/>
                                  <w:kern w:val="24"/>
                                  <w:sz w:val="20"/>
                                  <w:szCs w:val="20"/>
                                </w:rPr>
                                <w:t>Werkpakket</w:t>
                              </w:r>
                            </w:p>
                            <w:p w:rsidR="0032712A" w:rsidP="007B234A" w:rsidRDefault="0032712A" w14:paraId="74242A00" w14:textId="77777777">
                              <w:pPr>
                                <w:pStyle w:val="Normaalweb"/>
                                <w:spacing w:before="0" w:beforeAutospacing="0" w:after="0" w:afterAutospacing="0"/>
                                <w:jc w:val="center"/>
                              </w:pPr>
                              <w:r>
                                <w:rPr>
                                  <w:rFonts w:hAnsi="Calibri" w:asciiTheme="minorHAnsi" w:cstheme="minorBidi"/>
                                  <w:color w:val="FFFFFF" w:themeColor="light1"/>
                                  <w:kern w:val="24"/>
                                  <w:sz w:val="20"/>
                                  <w:szCs w:val="20"/>
                                </w:rPr>
                                <w:t>activiteit</w:t>
                              </w:r>
                            </w:p>
                          </w:txbxContent>
                        </wps:txbx>
                        <wps:bodyPr rot="0" vert="horz" wrap="square" lIns="91440" tIns="45720" rIns="91440" bIns="45720" anchor="ctr" anchorCtr="0" upright="1">
                          <a:noAutofit/>
                        </wps:bodyPr>
                      </wps:wsp>
                      <wps:wsp>
                        <wps:cNvPr id="8" name="Verbindingslijn: gebogen 12"/>
                        <wps:cNvCnPr>
                          <a:cxnSpLocks noChangeShapeType="1"/>
                        </wps:cNvCnPr>
                        <wps:spPr bwMode="auto">
                          <a:xfrm flipV="1">
                            <a:off x="27876" y="10264"/>
                            <a:ext cx="12543" cy="3595"/>
                          </a:xfrm>
                          <a:prstGeom prst="bentConnector2">
                            <a:avLst/>
                          </a:prstGeom>
                          <a:noFill/>
                          <a:ln w="28575">
                            <a:solidFill>
                              <a:schemeClr val="accent1">
                                <a:lumMod val="100000"/>
                                <a:lumOff val="0"/>
                              </a:schemeClr>
                            </a:solidFill>
                            <a:miter lim="800000"/>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9" name="Verbindingslijn: gebogen 13"/>
                        <wps:cNvCnPr>
                          <a:cxnSpLocks noChangeShapeType="1"/>
                        </wps:cNvCnPr>
                        <wps:spPr bwMode="auto">
                          <a:xfrm>
                            <a:off x="27876" y="1800"/>
                            <a:ext cx="12543" cy="4144"/>
                          </a:xfrm>
                          <a:prstGeom prst="bentConnector2">
                            <a:avLst/>
                          </a:prstGeom>
                          <a:noFill/>
                          <a:ln w="28575">
                            <a:solidFill>
                              <a:schemeClr val="accent1">
                                <a:lumMod val="100000"/>
                                <a:lumOff val="0"/>
                              </a:schemeClr>
                            </a:solidFill>
                            <a:miter lim="800000"/>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10" name="Rechthoek 14"/>
                        <wps:cNvSpPr>
                          <a:spLocks noChangeArrowheads="1"/>
                        </wps:cNvSpPr>
                        <wps:spPr bwMode="auto">
                          <a:xfrm>
                            <a:off x="56642" y="6304"/>
                            <a:ext cx="10800" cy="3600"/>
                          </a:xfrm>
                          <a:prstGeom prst="rect">
                            <a:avLst/>
                          </a:prstGeom>
                          <a:gradFill rotWithShape="1">
                            <a:gsLst>
                              <a:gs pos="0">
                                <a:srgbClr val="9B2D2A"/>
                              </a:gs>
                              <a:gs pos="80000">
                                <a:srgbClr val="CB3D3A"/>
                              </a:gs>
                              <a:gs pos="100000">
                                <a:srgbClr val="CE3B37"/>
                              </a:gs>
                            </a:gsLst>
                            <a:lin ang="16200000"/>
                          </a:gradFill>
                          <a:ln w="9525">
                            <a:solidFill>
                              <a:schemeClr val="accent2">
                                <a:lumMod val="95000"/>
                                <a:lumOff val="0"/>
                              </a:schemeClr>
                            </a:solidFill>
                            <a:miter lim="800000"/>
                            <a:headEnd/>
                            <a:tailEnd/>
                          </a:ln>
                          <a:effectLst>
                            <a:outerShdw dist="23000" dir="5400000" rotWithShape="0">
                              <a:srgbClr val="000000">
                                <a:alpha val="34999"/>
                              </a:srgbClr>
                            </a:outerShdw>
                          </a:effectLst>
                        </wps:spPr>
                        <wps:txbx>
                          <w:txbxContent>
                            <w:p w:rsidR="0032712A" w:rsidP="007B234A" w:rsidRDefault="0032712A" w14:paraId="16291728" w14:textId="77777777">
                              <w:pPr>
                                <w:pStyle w:val="Normaalweb"/>
                                <w:spacing w:before="0" w:beforeAutospacing="0" w:after="0" w:afterAutospacing="0"/>
                                <w:jc w:val="center"/>
                              </w:pPr>
                              <w:r>
                                <w:rPr>
                                  <w:rFonts w:hAnsi="Calibri" w:asciiTheme="minorHAnsi" w:cstheme="minorBidi"/>
                                  <w:color w:val="FFFFFF" w:themeColor="light1"/>
                                  <w:kern w:val="24"/>
                                  <w:sz w:val="20"/>
                                  <w:szCs w:val="20"/>
                                </w:rPr>
                                <w:t>Werkpakket</w:t>
                              </w:r>
                            </w:p>
                          </w:txbxContent>
                        </wps:txbx>
                        <wps:bodyPr rot="0" vert="horz" wrap="square" lIns="91440" tIns="45720" rIns="91440" bIns="45720" anchor="ctr" anchorCtr="0" upright="1">
                          <a:noAutofit/>
                        </wps:bodyPr>
                      </wps:wsp>
                      <wps:wsp>
                        <wps:cNvPr id="11" name="Rechte verbindingslijn met pijl 15"/>
                        <wps:cNvCnPr>
                          <a:cxnSpLocks noChangeShapeType="1"/>
                        </wps:cNvCnPr>
                        <wps:spPr bwMode="auto">
                          <a:xfrm>
                            <a:off x="45819" y="8104"/>
                            <a:ext cx="10823" cy="0"/>
                          </a:xfrm>
                          <a:prstGeom prst="straightConnector1">
                            <a:avLst/>
                          </a:prstGeom>
                          <a:noFill/>
                          <a:ln w="28575">
                            <a:solidFill>
                              <a:schemeClr val="accent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12" name="Rechte verbindingslijn met pijl 16"/>
                        <wps:cNvCnPr>
                          <a:cxnSpLocks noChangeShapeType="1"/>
                        </wps:cNvCnPr>
                        <wps:spPr bwMode="auto">
                          <a:xfrm>
                            <a:off x="10800" y="8104"/>
                            <a:ext cx="24219" cy="0"/>
                          </a:xfrm>
                          <a:prstGeom prst="straightConnector1">
                            <a:avLst/>
                          </a:prstGeom>
                          <a:noFill/>
                          <a:ln w="28575">
                            <a:solidFill>
                              <a:schemeClr val="accent1">
                                <a:lumMod val="100000"/>
                                <a:lumOff val="0"/>
                              </a:schemeClr>
                            </a:solidFill>
                            <a:round/>
                            <a:headEnd/>
                            <a:tailEnd type="triangle" w="med" len="me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g:wgp>
                  </a:graphicData>
                </a:graphic>
              </wp:inline>
            </w:drawing>
          </mc:Choice>
          <mc:Fallback>
            <w:pict>
              <v:group id="Groep 1" style="width:456pt;height:112.5pt;mso-position-horizontal-relative:char;mso-position-vertical-relative:line" coordsize="67442,15659" o:spid="_x0000_s1026" w14:anchorId="7CB29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ObJgYAADsvAAAOAAAAZHJzL2Uyb0RvYy54bWzsWl9v2zYQfx+w70DoPbX+2zLiFImddAO6&#10;rVi67pmWaEmtRGqUHDsb9t13PFKy7DhN0M1BMOjFFkWRvDveHe93vPO327Igd0zWueAzy3ljW4Tx&#10;WCQ5T2fWbx9vziYWqRvKE1oIzmbWPauttxfff3e+qabMFZkoEiYJTMLr6aaaWVnTVNPRqI4zVtL6&#10;jagYh86VkCVtoCnTUSLpBmYvi5Fr2+FoI2RSSRGzuoa3C91pXeD8qxWLm19Wq5o1pJhZQFuDvxJ/&#10;l+p3dHFOp6mkVZbHhgz6DVSUNOewaDfVgjaUrGX+YKoyj6Woxap5E4tyJFarPGbIA3Dj2AfcvJNi&#10;XSEv6XSTVp2YQLQHcvrmaeOf7z5IkiewdxbhtIQtglVZRRwlmk2VTuGLd7K6rT5IzR88vhfxlxq6&#10;R4f9qp3qj8ly85NIYDq6bgSKZruSpZoCmCZb3IH7bgfYtiExvAzGkQPbapEY+hzfnYwDs0dxBhv5&#10;YFycXZuR4dj3XTMuCINIkT+iU70oEmoIU1yBrtU7cdb/Tpy3Ga0Y7lKthGXECbRocf7K4qzJBPtC&#10;Qi1S/KqVZ62FSbiYZ5Sn7FJKsckYTYAo3AIgvTdANWrYimdKN/RsX6t4K2DHnrTi9UJ46kuJTitZ&#10;N++YKIl6mFkSzAe3jt69rxv9afuJUfbkJi8KIkXze95kKAlFN3bWMEY/kEoAOza+rmW6nBeS3FGw&#10;yOjKXbiXhoi07n8NZAJ56s3eiPmVt/COj3DUiGNDrr0rb9xbBNQibYkrck5A7kB0CHqnxms2wSUg&#10;a4qAgpMN0Bq4gaZHFHnXh46KdQzROGa8cfG7Yl2CBRhGAzM1zLYulSYj/+1q3Syos3V/gTJvwEEW&#10;eTmzUCTGHJSKXPMEiKXThuaFfgbOCq5eMXR9ZgPEGqa4zZINSXK1ra6niIEG+MHAV0xDa38Lj4gR&#10;v9PvaVFlVHPg+VHU2prZKOShWxNbPXJQn5UKaztstsstMKH0eimSe9BsIASdAxwq8JAJ+adFNuCg&#10;Z1b9x5pKZpHiRw7qFDm+rzw6Nvxg7Com+j3Lfg/lMUw1s+JGWrDhqjFv9DmwrmSeZrCW1lsuLsFj&#10;rXLU9x1dwIdqgN94IQfiPXQgqMSKCnAzp3YgztgehxZRbti1tTsFtTLOdvAiqNaDF3lFXsQEMYMz&#10;ORaN+A+dyUSddC/uTMzxNTgSED7GIYMjeW3hCDoSt7WOISrR8YaBNUHrSD4xucy5wvl1kX/mU5Ky&#10;pUgZJxgNGr8y5xo1xltuUGMHdBArfLyvACHu4Rw9RI1/HOfoGLGL2MmqyKsf2vjNwMvIDSEghPAl&#10;tP0DDORFAbCBCNMJIcjRptjC0xbgGAy0hHh+LjgHKCSkDuwfQUNcKCwEk7WIwZ0E4+dCBh179iGD&#10;gTN6vlNhBtLgDjQyBxBUQGwNQKdkCcTYDNI56kkL57WjCgxNDdxRZwumXv6K7Oh6cj3xz3w3vD7z&#10;7cXi7PJm7p+FN844WHiL+Xzh/K2wmuNPszxJGEc0q7NR8PJ5eQGTkNIJnC4R1GnDaH929PdAYvuP&#10;RB+AIu1zlOSVHbwc5IB4X+csHjVuB8/vl7DuDph2xo1m/unAzCfRRKOUM2cMT2gtbXDhB5D9GOxc&#10;5QYGOx/sfJebHLd2vstNOngIG8M+dW7BC2wnwsM5iA4P515qwfcgp6PPn0cO5yFBWezCjSFBiZlM&#10;JZD/OEGJiMBTqqgMZEAEe4gALvieCho6MAUu6FSQQIUJh8GBO560OUzbDQ9QgOMGPuRYFQzwgij4&#10;uqMZUIDKVgwoAC+lj162/n9QAJzMTxl05wtPZ9DKjRso3zNjdXm5F+P3rNiHC6HBiq0Byw9YPgGU&#10;DNmvwwIEB+3jhYL8IAxVQYbKwA1VCDNrPlQhvO4qBAzyOwMZgvy9IB/SA31vwlTJXz/9T0oosavy&#10;zwVxMJI+bYawFxv4wcSkEibOkVon10T4T+QR6kZSVQPSJfp1Ov7VJ/qhPtDUAB2pBxpyfkPOb5fz&#10;c/YLEr9mwf06xRPB9Z4Fm4QfxAkPLdj1XWXdCqMPFjzczr3a2zm4p8MKbV3MoavJVQl4v423ebua&#10;94t/AAAA//8DAFBLAwQUAAYACAAAACEAM8WyV9wAAAAFAQAADwAAAGRycy9kb3ducmV2LnhtbEyP&#10;QUvDQBCF74L/YRnBm90kUtE0m1KKeiqCrSC9TZNpEpqdDdltkv57Ry/28uDxhve+yZaTbdVAvW8c&#10;G4hnESjiwpUNVwa+dm8Pz6B8QC6xdUwGLuRhmd/eZJiWbuRPGrahUlLCPkUDdQhdqrUvarLoZ64j&#10;luzoeotBbF/pssdRym2rkyh60hYbloUaO1rXVJy2Z2vgfcRx9Ri/DpvTcX3Z7+Yf35uYjLm/m1YL&#10;UIGm8H8Mv/iCDrkwHdyZS69aA/JI+FPJXuJE7MFAkswj0Hmmr+nzHwAAAP//AwBQSwECLQAUAAYA&#10;CAAAACEAtoM4kv4AAADhAQAAEwAAAAAAAAAAAAAAAAAAAAAAW0NvbnRlbnRfVHlwZXNdLnhtbFBL&#10;AQItABQABgAIAAAAIQA4/SH/1gAAAJQBAAALAAAAAAAAAAAAAAAAAC8BAABfcmVscy8ucmVsc1BL&#10;AQItABQABgAIAAAAIQATRSObJgYAADsvAAAOAAAAAAAAAAAAAAAAAC4CAABkcnMvZTJvRG9jLnht&#10;bFBLAQItABQABgAIAAAAIQAzxbJX3AAAAAUBAAAPAAAAAAAAAAAAAAAAAIAIAABkcnMvZG93bnJl&#10;di54bWxQSwUGAAAAAAQABADzAAAAiQkAAAAA&#10;">
                <v:rect id="Rechthoek 6" style="position:absolute;top:6304;width:10800;height:3600;visibility:visible;mso-wrap-style:square;v-text-anchor:middle" o:spid="_x0000_s1027" fillcolor="#9b2d2a" strokecolor="#eb7423 [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DDwgAAANoAAAAPAAAAZHJzL2Rvd25yZXYueG1sRI9Pi8Iw&#10;FMTvwn6H8Bb2pqmFFalGKbJC0ZN/2PPb5tlWm5duk2r99kYQPA4z8xtmvuxNLa7UusqygvEoAkGc&#10;W11xoeB4WA+nIJxH1lhbJgV3crBcfAzmmGh74x1d974QAcIuQQWl900ipctLMuhGtiEO3sm2Bn2Q&#10;bSF1i7cAN7WMo2giDVYcFkpsaFVSftl3RsFfRl26jXdZl7qf1Xnc/H//3jdKfX326QyEp96/w692&#10;phXE8LwSboBcPAAAAP//AwBQSwECLQAUAAYACAAAACEA2+H2y+4AAACFAQAAEwAAAAAAAAAAAAAA&#10;AAAAAAAAW0NvbnRlbnRfVHlwZXNdLnhtbFBLAQItABQABgAIAAAAIQBa9CxbvwAAABUBAAALAAAA&#10;AAAAAAAAAAAAAB8BAABfcmVscy8ucmVsc1BLAQItABQABgAIAAAAIQDNMPDDwgAAANoAAAAPAAAA&#10;AAAAAAAAAAAAAAcCAABkcnMvZG93bnJldi54bWxQSwUGAAAAAAMAAwC3AAAA9gIAAAAA&#10;">
                  <v:fill type="gradient" color2="#ce3b37" colors="0 #9b2d2a;52429f #cb3d3a;1 #ce3b37" angle="180" focus="100%" rotate="t">
                    <o:fill v:ext="view" type="gradientUnscaled"/>
                  </v:fill>
                  <v:shadow on="t" color="black" opacity="22936f" offset="0,.63889mm" origin=",.5"/>
                  <v:textbox>
                    <w:txbxContent>
                      <w:p w:rsidR="0032712A" w:rsidP="007B234A" w:rsidRDefault="0032712A" w14:paraId="0C45FE7D" w14:textId="77777777">
                        <w:pPr>
                          <w:pStyle w:val="Normaalweb"/>
                          <w:spacing w:before="0" w:beforeAutospacing="0" w:after="0" w:afterAutospacing="0"/>
                          <w:jc w:val="center"/>
                        </w:pPr>
                        <w:r>
                          <w:rPr>
                            <w:rFonts w:hAnsi="Calibri" w:asciiTheme="minorHAnsi" w:cstheme="minorBidi"/>
                            <w:color w:val="FFFFFF" w:themeColor="light1"/>
                            <w:kern w:val="24"/>
                            <w:sz w:val="20"/>
                            <w:szCs w:val="20"/>
                          </w:rPr>
                          <w:t>Eis</w:t>
                        </w:r>
                      </w:p>
                    </w:txbxContent>
                  </v:textbox>
                </v:rect>
                <v:rect id="Rechthoek 7" style="position:absolute;left:17076;top:12059;width:10800;height:3600;visibility:visible;mso-wrap-style:square;v-text-anchor:middle" o:spid="_x0000_s1028" fillcolor="#9b2d2a" strokecolor="#eb7423 [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FVYwgAAANoAAAAPAAAAZHJzL2Rvd25yZXYueG1sRI9Pi8Iw&#10;FMTvC36H8ARva6riItUoRXah7J78g+dn82yrzUttUq3f3gjCHoeZ+Q2zWHWmEjdqXGlZwWgYgSDO&#10;rC45V7Df/XzOQDiPrLGyTAoe5GC17H0sMNb2zhu6bX0uAoRdjAoK7+tYSpcVZNANbU0cvJNtDPog&#10;m1zqBu8Bbio5jqIvabDksFBgTeuCssu2NQqOKbXJ33iTton7Xp9H9XV6ePwqNeh3yRyEp87/h9/t&#10;VCuYwOtKuAFy+QQAAP//AwBQSwECLQAUAAYACAAAACEA2+H2y+4AAACFAQAAEwAAAAAAAAAAAAAA&#10;AAAAAAAAW0NvbnRlbnRfVHlwZXNdLnhtbFBLAQItABQABgAIAAAAIQBa9CxbvwAAABUBAAALAAAA&#10;AAAAAAAAAAAAAB8BAABfcmVscy8ucmVsc1BLAQItABQABgAIAAAAIQCifFVYwgAAANoAAAAPAAAA&#10;AAAAAAAAAAAAAAcCAABkcnMvZG93bnJldi54bWxQSwUGAAAAAAMAAwC3AAAA9gIAAAAA&#10;">
                  <v:fill type="gradient" color2="#ce3b37" colors="0 #9b2d2a;52429f #cb3d3a;1 #ce3b37" angle="180" focus="100%" rotate="t">
                    <o:fill v:ext="view" type="gradientUnscaled"/>
                  </v:fill>
                  <v:shadow on="t" color="black" opacity="22936f" offset="0,.63889mm" origin=",.5"/>
                  <v:textbox>
                    <w:txbxContent>
                      <w:p w:rsidR="0032712A" w:rsidP="007B234A" w:rsidRDefault="0032712A" w14:paraId="720932E4" w14:textId="77777777">
                        <w:pPr>
                          <w:pStyle w:val="Normaalweb"/>
                          <w:spacing w:before="0" w:beforeAutospacing="0" w:after="0" w:afterAutospacing="0"/>
                          <w:jc w:val="center"/>
                        </w:pPr>
                        <w:r>
                          <w:rPr>
                            <w:rFonts w:hAnsi="Calibri" w:asciiTheme="minorHAnsi" w:cstheme="minorBidi"/>
                            <w:color w:val="FFFFFF" w:themeColor="light1"/>
                            <w:kern w:val="24"/>
                            <w:sz w:val="20"/>
                            <w:szCs w:val="20"/>
                          </w:rPr>
                          <w:t>PAM</w:t>
                        </w:r>
                      </w:p>
                    </w:txbxContent>
                  </v:textbox>
                </v:rect>
                <v:rect id="Rechthoek 8" style="position:absolute;left:17076;width:10800;height:3600;visibility:visible;mso-wrap-style:square;v-text-anchor:middle" o:spid="_x0000_s1029" fillcolor="#9b2d2a" strokecolor="#eb7423 [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c0swgAAANoAAAAPAAAAZHJzL2Rvd25yZXYueG1sRI9Pi8Iw&#10;FMTvC36H8ARva6roItUoRXah7J78g+dn82yrzUttUq3f3gjCHoeZ+Q2zWHWmEjdqXGlZwWgYgSDO&#10;rC45V7Df/XzOQDiPrLGyTAoe5GC17H0sMNb2zhu6bX0uAoRdjAoK7+tYSpcVZNANbU0cvJNtDPog&#10;m1zqBu8Bbio5jqIvabDksFBgTeuCssu2NQqOKbXJ33iTton7Xp9H9XV6ePwqNeh3yRyEp87/h9/t&#10;VCuYwOtKuAFy+QQAAP//AwBQSwECLQAUAAYACAAAACEA2+H2y+4AAACFAQAAEwAAAAAAAAAAAAAA&#10;AAAAAAAAW0NvbnRlbnRfVHlwZXNdLnhtbFBLAQItABQABgAIAAAAIQBa9CxbvwAAABUBAAALAAAA&#10;AAAAAAAAAAAAAB8BAABfcmVscy8ucmVsc1BLAQItABQABgAIAAAAIQAtlc0swgAAANoAAAAPAAAA&#10;AAAAAAAAAAAAAAcCAABkcnMvZG93bnJldi54bWxQSwUGAAAAAAMAAwC3AAAA9gIAAAAA&#10;">
                  <v:fill type="gradient" color2="#ce3b37" colors="0 #9b2d2a;52429f #cb3d3a;1 #ce3b37" angle="180" focus="100%" rotate="t">
                    <o:fill v:ext="view" type="gradientUnscaled"/>
                  </v:fill>
                  <v:shadow on="t" color="black" opacity="22936f" offset="0,.63889mm" origin=",.5"/>
                  <v:textbox>
                    <w:txbxContent>
                      <w:p w:rsidR="0032712A" w:rsidP="007B234A" w:rsidRDefault="0032712A" w14:paraId="1C926735" w14:textId="77777777">
                        <w:pPr>
                          <w:pStyle w:val="Normaalweb"/>
                          <w:spacing w:before="0" w:beforeAutospacing="0" w:after="0" w:afterAutospacing="0"/>
                          <w:jc w:val="center"/>
                        </w:pPr>
                        <w:r>
                          <w:rPr>
                            <w:rFonts w:hAnsi="Calibri" w:asciiTheme="minorHAnsi" w:cstheme="minorBidi"/>
                            <w:color w:val="FFFFFF" w:themeColor="light1"/>
                            <w:kern w:val="24"/>
                            <w:sz w:val="20"/>
                            <w:szCs w:val="20"/>
                          </w:rPr>
                          <w:t>Object</w:t>
                        </w:r>
                      </w:p>
                    </w:txbxContent>
                  </v:textbox>
                </v:rect>
                <v:shapetype id="_x0000_t33" coordsize="21600,21600" o:oned="t" filled="f" o:spt="33" path="m,l21600,r,21600e">
                  <v:stroke joinstyle="miter"/>
                  <v:path fillok="f" arrowok="t" o:connecttype="none"/>
                  <o:lock v:ext="edit" shapetype="t"/>
                </v:shapetype>
                <v:shape id="Verbindingslijn: gebogen 9" style="position:absolute;left:9260;top:6044;width:3955;height:11676;rotation:90;flip:x;visibility:visible;mso-wrap-style:square" o:spid="_x0000_s1030" strokecolor="#4472c4 [3204]" strokeweight="2.25pt" o:connectortype="elbow" type="#_x0000_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eS9wQAAANoAAAAPAAAAZHJzL2Rvd25yZXYueG1sRI9Pi8Iw&#10;FMTvC36H8ARva6qgLNUoovgP9rIqiLdH82yLzUtpYqzf3iwIHoeZ+Q0znbemEoEaV1pWMOgnIIgz&#10;q0vOFZyO6+8fEM4ja6wsk4InOZjPOl9TTLV98B+Fg89FhLBLUUHhfZ1K6bKCDLq+rYmjd7WNQR9l&#10;k0vd4CPCTSWHSTKWBkuOCwXWtCwoux3uRkEw2zKcV0v9u1knbq/D+XLyrFSv2y4mIDy1/hN+t3da&#10;wQj+r8QbIGcvAAAA//8DAFBLAQItABQABgAIAAAAIQDb4fbL7gAAAIUBAAATAAAAAAAAAAAAAAAA&#10;AAAAAABbQ29udGVudF9UeXBlc10ueG1sUEsBAi0AFAAGAAgAAAAhAFr0LFu/AAAAFQEAAAsAAAAA&#10;AAAAAAAAAAAAHwEAAF9yZWxzLy5yZWxzUEsBAi0AFAAGAAgAAAAhAOcp5L3BAAAA2gAAAA8AAAAA&#10;AAAAAAAAAAAABwIAAGRycy9kb3ducmV2LnhtbFBLBQYAAAAAAwADALcAAAD1AgAAAAA=&#10;">
                  <v:stroke endarrow="block"/>
                  <v:shadow on="t" color="black" opacity="22936f" offset="0,.63889mm" origin=",.5"/>
                </v:shape>
                <v:shape id="Verbindingslijn: gebogen 10" style="position:absolute;left:8986;top:-1786;width:4504;height:11676;rotation:90;flip:x y;visibility:visible;mso-wrap-style:square" o:spid="_x0000_s1031" strokecolor="#4472c4 [3204]" strokeweight="2.25pt" o:connectortype="elbow" type="#_x0000_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ezxAAAANoAAAAPAAAAZHJzL2Rvd25yZXYueG1sRI9Ba8JA&#10;FITvQv/D8gq9mY0WgqSuUkoDYqUQm9brI/tMQrNvQ3ZN0n/vFgSPw8x8w6y3k2nFQL1rLCtYRDEI&#10;4tLqhisFxVc2X4FwHllja5kU/JGD7eZhtsZU25FzGo6+EgHCLkUFtfddKqUrazLoItsRB+9se4M+&#10;yL6SuscxwE0rl3GcSIMNh4UaO3qrqfw9XoyC7vST5x+f7Sj3WbY4LJ/fzfelUOrpcXp9AeFp8vfw&#10;rb3TChL4vxJugNxcAQAA//8DAFBLAQItABQABgAIAAAAIQDb4fbL7gAAAIUBAAATAAAAAAAAAAAA&#10;AAAAAAAAAABbQ29udGVudF9UeXBlc10ueG1sUEsBAi0AFAAGAAgAAAAhAFr0LFu/AAAAFQEAAAsA&#10;AAAAAAAAAAAAAAAAHwEAAF9yZWxzLy5yZWxzUEsBAi0AFAAGAAgAAAAhAHO5V7PEAAAA2gAAAA8A&#10;AAAAAAAAAAAAAAAABwIAAGRycy9kb3ducmV2LnhtbFBLBQYAAAAAAwADALcAAAD4AgAAAAA=&#10;">
                  <v:stroke endarrow="block"/>
                  <v:shadow on="t" color="black" opacity="22936f" offset="0,.63889mm" origin=",.5"/>
                </v:shape>
                <v:rect id="Rechthoek 11" style="position:absolute;left:35019;top:5944;width:10800;height:4320;visibility:visible;mso-wrap-style:square;v-text-anchor:middle" o:spid="_x0000_s1032" fillcolor="#9b2d2a" strokecolor="#eb7423 [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1NbwgAAANoAAAAPAAAAZHJzL2Rvd25yZXYueG1sRI9Pi8Iw&#10;FMTvC36H8ARva6qgK9UoRXah7J78g+dn82yrzUttUq3f3gjCHoeZ+Q2zWHWmEjdqXGlZwWgYgSDO&#10;rC45V7Df/XzOQDiPrLGyTAoe5GC17H0sMNb2zhu6bX0uAoRdjAoK7+tYSpcVZNANbU0cvJNtDPog&#10;m1zqBu8Bbio5jqKpNFhyWCiwpnVB2WXbGgXHlNrkb7xJ28R9r8+j+jo5PH6VGvS7ZA7CU+f/w+92&#10;qhV8wetKuAFy+QQAAP//AwBQSwECLQAUAAYACAAAACEA2+H2y+4AAACFAQAAEwAAAAAAAAAAAAAA&#10;AAAAAAAAW0NvbnRlbnRfVHlwZXNdLnhtbFBLAQItABQABgAIAAAAIQBa9CxbvwAAABUBAAALAAAA&#10;AAAAAAAAAAAAAB8BAABfcmVscy8ucmVsc1BLAQItABQABgAIAAAAIQDdR1NbwgAAANoAAAAPAAAA&#10;AAAAAAAAAAAAAAcCAABkcnMvZG93bnJldi54bWxQSwUGAAAAAAMAAwC3AAAA9gIAAAAA&#10;">
                  <v:fill type="gradient" color2="#ce3b37" colors="0 #9b2d2a;52429f #cb3d3a;1 #ce3b37" angle="180" focus="100%" rotate="t">
                    <o:fill v:ext="view" type="gradientUnscaled"/>
                  </v:fill>
                  <v:shadow on="t" color="black" opacity="22936f" offset="0,.63889mm" origin=",.5"/>
                  <v:textbox>
                    <w:txbxContent>
                      <w:p w:rsidR="0032712A" w:rsidP="007B234A" w:rsidRDefault="0032712A" w14:paraId="62A1CC36" w14:textId="77777777">
                        <w:pPr>
                          <w:pStyle w:val="Normaalweb"/>
                          <w:spacing w:before="0" w:beforeAutospacing="0" w:after="0" w:afterAutospacing="0"/>
                          <w:jc w:val="center"/>
                        </w:pPr>
                        <w:r>
                          <w:rPr>
                            <w:rFonts w:hAnsi="Calibri" w:asciiTheme="minorHAnsi" w:cstheme="minorBidi"/>
                            <w:color w:val="FFFFFF" w:themeColor="light1"/>
                            <w:kern w:val="24"/>
                            <w:sz w:val="20"/>
                            <w:szCs w:val="20"/>
                          </w:rPr>
                          <w:t>Werkpakket</w:t>
                        </w:r>
                      </w:p>
                      <w:p w:rsidR="0032712A" w:rsidP="007B234A" w:rsidRDefault="0032712A" w14:paraId="74242A00" w14:textId="77777777">
                        <w:pPr>
                          <w:pStyle w:val="Normaalweb"/>
                          <w:spacing w:before="0" w:beforeAutospacing="0" w:after="0" w:afterAutospacing="0"/>
                          <w:jc w:val="center"/>
                        </w:pPr>
                        <w:r>
                          <w:rPr>
                            <w:rFonts w:hAnsi="Calibri" w:asciiTheme="minorHAnsi" w:cstheme="minorBidi"/>
                            <w:color w:val="FFFFFF" w:themeColor="light1"/>
                            <w:kern w:val="24"/>
                            <w:sz w:val="20"/>
                            <w:szCs w:val="20"/>
                          </w:rPr>
                          <w:t>activiteit</w:t>
                        </w:r>
                      </w:p>
                    </w:txbxContent>
                  </v:textbox>
                </v:rect>
                <v:shape id="Verbindingslijn: gebogen 12" style="position:absolute;left:27876;top:10264;width:12543;height:3595;flip:y;visibility:visible;mso-wrap-style:square" o:spid="_x0000_s1033" strokecolor="#4472c4 [3204]" strokeweight="2.25pt" o:connectortype="elbow" type="#_x0000_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aKkvQAAANoAAAAPAAAAZHJzL2Rvd25yZXYueG1sRE9Ni8Iw&#10;EL0L/ocwwt401cOi1SgiFHpTuwoeh2Zsq80kNFHrvzcHYY+P973a9KYVT+p8Y1nBdJKAIC6tbrhS&#10;cPrLxnMQPiBrbC2Tgjd52KyHgxWm2r74SM8iVCKGsE9RQR2CS6X0ZU0G/cQ64shdbWcwRNhVUnf4&#10;iuGmlbMk+ZUGG44NNTra1VTei4dRkIXMSbzlbnd5L4rzYXHa9/ldqZ9Rv12CCNSHf/HXnWsFcWu8&#10;Em+AXH8AAAD//wMAUEsBAi0AFAAGAAgAAAAhANvh9svuAAAAhQEAABMAAAAAAAAAAAAAAAAAAAAA&#10;AFtDb250ZW50X1R5cGVzXS54bWxQSwECLQAUAAYACAAAACEAWvQsW78AAAAVAQAACwAAAAAAAAAA&#10;AAAAAAAfAQAAX3JlbHMvLnJlbHNQSwECLQAUAAYACAAAACEAslWipL0AAADaAAAADwAAAAAAAAAA&#10;AAAAAAAHAgAAZHJzL2Rvd25yZXYueG1sUEsFBgAAAAADAAMAtwAAAPECAAAAAA==&#10;">
                  <v:stroke endarrow="block"/>
                  <v:shadow on="t" color="black" opacity="22936f" offset="0,.63889mm" origin=",.5"/>
                </v:shape>
                <v:shape id="Verbindingslijn: gebogen 13" style="position:absolute;left:27876;top:1800;width:12543;height:4144;visibility:visible;mso-wrap-style:square" o:spid="_x0000_s1034" strokecolor="#4472c4 [3204]" strokeweight="2.25pt" o:connectortype="elbow" type="#_x0000_t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CUrwwAAANoAAAAPAAAAZHJzL2Rvd25yZXYueG1sRI9PawIx&#10;FMTvgt8hPKE3zVpKcVejFKHQSwv+QdrbY/PcLE1e1iR1t9++KQgeh5n5DbPaDM6KK4XYelYwnxUg&#10;iGuvW24UHA+v0wWImJA1Ws+k4JcibNbj0Qor7Xve0XWfGpEhHCtUYFLqKiljbchhnPmOOHtnHxym&#10;LEMjdcA+w52Vj0XxLB22nBcMdrQ1VH/vf5wCa7Esdvop9qdw+dh+lqVxX+9KPUyGlyWIREO6h2/t&#10;N62ghP8r+QbI9R8AAAD//wMAUEsBAi0AFAAGAAgAAAAhANvh9svuAAAAhQEAABMAAAAAAAAAAAAA&#10;AAAAAAAAAFtDb250ZW50X1R5cGVzXS54bWxQSwECLQAUAAYACAAAACEAWvQsW78AAAAVAQAACwAA&#10;AAAAAAAAAAAAAAAfAQAAX3JlbHMvLnJlbHNQSwECLQAUAAYACAAAACEAa+glK8MAAADaAAAADwAA&#10;AAAAAAAAAAAAAAAHAgAAZHJzL2Rvd25yZXYueG1sUEsFBgAAAAADAAMAtwAAAPcCAAAAAA==&#10;">
                  <v:stroke endarrow="block"/>
                  <v:shadow on="t" color="black" opacity="22936f" offset="0,.63889mm" origin=",.5"/>
                </v:shape>
                <v:rect id="Rechthoek 14" style="position:absolute;left:56642;top:6304;width:10800;height:3600;visibility:visible;mso-wrap-style:square;v-text-anchor:middle" o:spid="_x0000_s1035" fillcolor="#9b2d2a" strokecolor="#eb7423 [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ufawwAAANsAAAAPAAAAZHJzL2Rvd25yZXYueG1sRI9Ba8JA&#10;EIXvBf/DMkJvdaOglOgqQSwEe9KWnsfsmESzs2l2o/HfO4dCbzO8N+99s9oMrlE36kLt2cB0koAi&#10;LrytuTTw/fXx9g4qRGSLjWcy8KAAm/XoZYWp9Xc+0O0YSyUhHFI0UMXYplqHoiKHYeJbYtHOvnMY&#10;Ze1KbTu8S7hr9CxJFtphzdJQYUvbiorrsXcGTjn12efskPdZ2G0v0/Z3/vPYG/M6HrIlqEhD/Df/&#10;XedW8IVefpEB9PoJAAD//wMAUEsBAi0AFAAGAAgAAAAhANvh9svuAAAAhQEAABMAAAAAAAAAAAAA&#10;AAAAAAAAAFtDb250ZW50X1R5cGVzXS54bWxQSwECLQAUAAYACAAAACEAWvQsW78AAAAVAQAACwAA&#10;AAAAAAAAAAAAAAAfAQAAX3JlbHMvLnJlbHNQSwECLQAUAAYACAAAACEAQLrn2sMAAADbAAAADwAA&#10;AAAAAAAAAAAAAAAHAgAAZHJzL2Rvd25yZXYueG1sUEsFBgAAAAADAAMAtwAAAPcCAAAAAA==&#10;">
                  <v:fill type="gradient" color2="#ce3b37" colors="0 #9b2d2a;52429f #cb3d3a;1 #ce3b37" angle="180" focus="100%" rotate="t">
                    <o:fill v:ext="view" type="gradientUnscaled"/>
                  </v:fill>
                  <v:shadow on="t" color="black" opacity="22936f" offset="0,.63889mm" origin=",.5"/>
                  <v:textbox>
                    <w:txbxContent>
                      <w:p w:rsidR="0032712A" w:rsidP="007B234A" w:rsidRDefault="0032712A" w14:paraId="16291728" w14:textId="77777777">
                        <w:pPr>
                          <w:pStyle w:val="Normaalweb"/>
                          <w:spacing w:before="0" w:beforeAutospacing="0" w:after="0" w:afterAutospacing="0"/>
                          <w:jc w:val="center"/>
                        </w:pPr>
                        <w:r>
                          <w:rPr>
                            <w:rFonts w:hAnsi="Calibri" w:asciiTheme="minorHAnsi" w:cstheme="minorBidi"/>
                            <w:color w:val="FFFFFF" w:themeColor="light1"/>
                            <w:kern w:val="24"/>
                            <w:sz w:val="20"/>
                            <w:szCs w:val="20"/>
                          </w:rPr>
                          <w:t>Werkpakket</w:t>
                        </w:r>
                      </w:p>
                    </w:txbxContent>
                  </v:textbox>
                </v:rect>
                <v:shapetype id="_x0000_t32" coordsize="21600,21600" o:oned="t" filled="f" o:spt="32" path="m,l21600,21600e">
                  <v:path fillok="f" arrowok="t" o:connecttype="none"/>
                  <o:lock v:ext="edit" shapetype="t"/>
                </v:shapetype>
                <v:shape id="Rechte verbindingslijn met pijl 15" style="position:absolute;left:45819;top:8104;width:10823;height:0;visibility:visible;mso-wrap-style:square" o:spid="_x0000_s1036" strokecolor="#4472c4 [3204]" strokeweight="2.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4V0xAAAANsAAAAPAAAAZHJzL2Rvd25yZXYueG1sRI9Bi8Iw&#10;EIXvC/6HMMLe1rQexK1GUUH0sIhb9eBtaMa22ExKE2t3f70RBG8zvDfvezOdd6YSLTWutKwgHkQg&#10;iDOrS84VHA/rrzEI55E1VpZJwR85mM96H1NMtL3zL7Wpz0UIYZeggsL7OpHSZQUZdANbEwftYhuD&#10;PqxNLnWD9xBuKjmMopE0WHIgFFjTqqDsmt5MgGzaxflnv6P0//t4WtqyynkYK/XZ7xYTEJ46/za/&#10;rrc61I/h+UsYQM4eAAAA//8DAFBLAQItABQABgAIAAAAIQDb4fbL7gAAAIUBAAATAAAAAAAAAAAA&#10;AAAAAAAAAABbQ29udGVudF9UeXBlc10ueG1sUEsBAi0AFAAGAAgAAAAhAFr0LFu/AAAAFQEAAAsA&#10;AAAAAAAAAAAAAAAAHwEAAF9yZWxzLy5yZWxzUEsBAi0AFAAGAAgAAAAhAJSHhXTEAAAA2wAAAA8A&#10;AAAAAAAAAAAAAAAABwIAAGRycy9kb3ducmV2LnhtbFBLBQYAAAAAAwADALcAAAD4AgAAAAA=&#10;">
                  <v:stroke endarrow="block"/>
                  <v:shadow on="t" color="black" opacity="22936f" offset="0,.63889mm" origin=",.5"/>
                </v:shape>
                <v:shape id="Rechte verbindingslijn met pijl 16" style="position:absolute;left:10800;top:8104;width:24219;height:0;visibility:visible;mso-wrap-style:square" o:spid="_x0000_s1037" strokecolor="#4472c4 [3204]" strokeweight="2.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RsDxQAAANsAAAAPAAAAZHJzL2Rvd25yZXYueG1sRI9Ba8JA&#10;EIXvgv9hGaE3s0kOpaauYgVpD6XUmB68DdkxCc3Ohuw2Sfvru4LgbYb35n1v1tvJtGKg3jWWFSRR&#10;DIK4tLrhSkFxOiyfQDiPrLG1TAp+ycF2M5+tMdN25CMNua9ECGGXoYLa+y6T0pU1GXSR7YiDdrG9&#10;QR/WvpK6xzGEm1amcfwoDTYcCDV2tK+p/M5/TIC8Drvz++cH5X+r4uvFNm3FaaLUw2LaPYPwNPm7&#10;+Xb9pkP9FK6/hAHk5h8AAP//AwBQSwECLQAUAAYACAAAACEA2+H2y+4AAACFAQAAEwAAAAAAAAAA&#10;AAAAAAAAAAAAW0NvbnRlbnRfVHlwZXNdLnhtbFBLAQItABQABgAIAAAAIQBa9CxbvwAAABUBAAAL&#10;AAAAAAAAAAAAAAAAAB8BAABfcmVscy8ucmVsc1BLAQItABQABgAIAAAAIQBkVRsDxQAAANsAAAAP&#10;AAAAAAAAAAAAAAAAAAcCAABkcnMvZG93bnJldi54bWxQSwUGAAAAAAMAAwC3AAAA+QIAAAAA&#10;">
                  <v:stroke endarrow="block"/>
                  <v:shadow on="t" color="black" opacity="22936f" offset="0,.63889mm" origin=",.5"/>
                </v:shape>
                <w10:anchorlock/>
              </v:group>
            </w:pict>
          </mc:Fallback>
        </mc:AlternateContent>
      </w:r>
    </w:p>
    <w:p w:rsidR="007B234A" w:rsidP="007B234A" w:rsidRDefault="007B234A" w14:paraId="0695230F" w14:textId="77777777">
      <w:pPr>
        <w:pStyle w:val="Bijschrift"/>
      </w:pPr>
      <w:r>
        <w:t>Figuur 1 – koppeling eisen</w:t>
      </w:r>
    </w:p>
    <w:p w:rsidR="007B234A" w:rsidP="007B234A" w:rsidRDefault="007B234A" w14:paraId="226EB252" w14:textId="77777777"/>
    <w:p w:rsidR="007B234A" w:rsidP="007B234A" w:rsidRDefault="007B234A" w14:paraId="0BBBAC4A" w14:textId="77777777">
      <w:r>
        <w:t>Werkpakketten worden voorzien van een fase van het project waarin dat werkpakket van toepassing is, bijv. Voorontwerp. Bij de verificatievoorschriften van een eis zijn de uit te voeren verificaties ook gekoppeld aan de fase van het project waarin de verificatie uitgevoerd moet worden.</w:t>
      </w:r>
    </w:p>
    <w:p w:rsidR="007B234A" w:rsidP="007B234A" w:rsidRDefault="007B234A" w14:paraId="39CD44B6" w14:textId="77777777"/>
    <w:p w:rsidR="007B234A" w:rsidP="007B234A" w:rsidRDefault="007B234A" w14:paraId="12D1CBF1" w14:textId="77777777">
      <w:r>
        <w:t xml:space="preserve">Daar waar de fase van een verificatievoorschrift van een eis overeenkomt met de fase van het werkpakket waarin de eis gekoppeld is, kan het verificatievoorschrift eenvoudig omgezet worden in een verificatieplan voor het werkpakket. Voordat met het werkpakket begonnen wordt moet echter nog een beknopte eisenanalyse uitgevoerd worden om te controleren of de juiste eisen aan het werkpakket gekoppeld zijn. Bij de eisenanalyse binnen een WPA zijn de volgende controles gewenst door de werkpakketeigenaar: </w:t>
      </w:r>
    </w:p>
    <w:p w:rsidR="007B234A" w:rsidP="007B234A" w:rsidRDefault="007B234A" w14:paraId="15899D84" w14:textId="77777777">
      <w:pPr>
        <w:pStyle w:val="Lijstalinea"/>
        <w:numPr>
          <w:ilvl w:val="0"/>
          <w:numId w:val="18"/>
        </w:numPr>
        <w:ind w:left="1069"/>
      </w:pPr>
      <w:r>
        <w:t>Allocatie: Controleren of de allocatie van de eis aan het betreffende object juist is. Indien de eis geheel of gedeeltelijk van toepassing is op een ander object is (her)alloceren noodzakelijk;</w:t>
      </w:r>
    </w:p>
    <w:p w:rsidR="007B234A" w:rsidP="007B234A" w:rsidRDefault="007B234A" w14:paraId="5B6C96EF" w14:textId="77777777">
      <w:pPr>
        <w:pStyle w:val="Lijstalinea"/>
        <w:numPr>
          <w:ilvl w:val="0"/>
          <w:numId w:val="18"/>
        </w:numPr>
        <w:ind w:left="1069"/>
      </w:pPr>
      <w:r>
        <w:t>SMART: De eisen controleren op SMART kenmerken. SMART staat voor:</w:t>
      </w:r>
    </w:p>
    <w:p w:rsidR="007B234A" w:rsidP="007B234A" w:rsidRDefault="007B234A" w14:paraId="6FE741B0" w14:textId="77777777">
      <w:pPr>
        <w:pStyle w:val="Lijstalinea"/>
        <w:numPr>
          <w:ilvl w:val="1"/>
          <w:numId w:val="18"/>
        </w:numPr>
        <w:ind w:left="1789"/>
      </w:pPr>
      <w:r>
        <w:t>Specifiek: is de eis eenduidig, voor één uitleg vatbaar, beschreven?</w:t>
      </w:r>
    </w:p>
    <w:p w:rsidR="007B234A" w:rsidP="007B234A" w:rsidRDefault="007B234A" w14:paraId="15CFE83D" w14:textId="77777777">
      <w:pPr>
        <w:pStyle w:val="Lijstalinea"/>
        <w:numPr>
          <w:ilvl w:val="1"/>
          <w:numId w:val="18"/>
        </w:numPr>
        <w:ind w:left="1789"/>
      </w:pPr>
      <w:r>
        <w:t>Meetbaar: is de eis te verifiëren? bij welke kwaliteit wordt aan de eis voldaan, binnen welke toleranties mag het resultaat vallen?</w:t>
      </w:r>
    </w:p>
    <w:p w:rsidR="007B234A" w:rsidP="007B234A" w:rsidRDefault="007B234A" w14:paraId="640D23D4" w14:textId="77777777">
      <w:pPr>
        <w:pStyle w:val="Lijstalinea"/>
        <w:numPr>
          <w:ilvl w:val="1"/>
          <w:numId w:val="18"/>
        </w:numPr>
        <w:ind w:left="1789"/>
      </w:pPr>
      <w:r>
        <w:t>Acceptabel: wordt de eis door de belanghebbenden in het project geaccepteerd?</w:t>
      </w:r>
    </w:p>
    <w:p w:rsidR="007B234A" w:rsidP="007B234A" w:rsidRDefault="007B234A" w14:paraId="67247AA4" w14:textId="77777777">
      <w:pPr>
        <w:pStyle w:val="Lijstalinea"/>
        <w:numPr>
          <w:ilvl w:val="1"/>
          <w:numId w:val="18"/>
        </w:numPr>
        <w:ind w:left="1789"/>
      </w:pPr>
      <w:r>
        <w:t>Realistisch: is de eis haalbaar en te realiseren?</w:t>
      </w:r>
    </w:p>
    <w:p w:rsidR="007B234A" w:rsidP="007B234A" w:rsidRDefault="007B234A" w14:paraId="7D81E4BA" w14:textId="77777777">
      <w:pPr>
        <w:pStyle w:val="Lijstalinea"/>
        <w:numPr>
          <w:ilvl w:val="1"/>
          <w:numId w:val="18"/>
        </w:numPr>
        <w:ind w:left="1789"/>
      </w:pPr>
      <w:r>
        <w:t xml:space="preserve">Tijdsgebonden: wanneer moet aan de eis voldaan zijn? </w:t>
      </w:r>
    </w:p>
    <w:p w:rsidR="007B234A" w:rsidP="007B234A" w:rsidRDefault="007B234A" w14:paraId="7B30BD23" w14:textId="77777777">
      <w:pPr>
        <w:pStyle w:val="Lijstalinea"/>
        <w:numPr>
          <w:ilvl w:val="0"/>
          <w:numId w:val="19"/>
        </w:numPr>
        <w:ind w:left="1069"/>
      </w:pPr>
      <w:r>
        <w:t>Volledigheid: Controleren of de set van eisen volledig is;</w:t>
      </w:r>
    </w:p>
    <w:p w:rsidR="007B234A" w:rsidP="007B234A" w:rsidRDefault="007B234A" w14:paraId="17D4D470" w14:textId="77777777">
      <w:pPr>
        <w:pStyle w:val="Lijstalinea"/>
        <w:numPr>
          <w:ilvl w:val="0"/>
          <w:numId w:val="19"/>
        </w:numPr>
        <w:ind w:left="1069"/>
      </w:pPr>
      <w:r>
        <w:t>Beoogd doel: Inschatten of het beoogd doel dat OG met de eisen wil bereiken duidelijk/haalbaar is.</w:t>
      </w:r>
    </w:p>
    <w:p w:rsidR="007B234A" w:rsidP="007B234A" w:rsidRDefault="007B234A" w14:paraId="5AE695BE" w14:textId="77777777"/>
    <w:p w:rsidR="007B234A" w:rsidP="007B234A" w:rsidRDefault="007B234A" w14:paraId="5B0B77AF" w14:textId="77777777">
      <w:r>
        <w:t xml:space="preserve">De resultaten van de controles op deze onderdelen kunnen leiden tot wijzigingen op de allocatie of formulering van de eisen. </w:t>
      </w:r>
    </w:p>
    <w:p w:rsidR="007B234A" w:rsidP="007B234A" w:rsidRDefault="007B234A" w14:paraId="61FB505C" w14:textId="77777777">
      <w:pPr>
        <w:pStyle w:val="Kop2"/>
      </w:pPr>
      <w:bookmarkStart w:name="_Toc515428379" w:id="56"/>
      <w:r>
        <w:lastRenderedPageBreak/>
        <w:t>Nieuwe eisen</w:t>
      </w:r>
      <w:bookmarkEnd w:id="56"/>
    </w:p>
    <w:p w:rsidR="007B234A" w:rsidP="007B234A" w:rsidRDefault="007B234A" w14:paraId="0146C6D2" w14:textId="77777777">
      <w:r>
        <w:t>Op verschillende manieren kunnen nieuwe eisen aan de eisenset toegevoegd worden. Bijvoorbeeld als gevolg van een contractwijziging, door het afleiden van eisen uit bindende documenten of als onderdeel van het specificeren tijdens het ontwerpproces. De volgende gegevens worden bij een nieuwe eis vastgelegd:</w:t>
      </w:r>
    </w:p>
    <w:p w:rsidR="007B234A" w:rsidP="007B234A" w:rsidRDefault="007B234A" w14:paraId="13462143" w14:textId="77777777">
      <w:pPr>
        <w:pStyle w:val="Lijstalinea"/>
        <w:numPr>
          <w:ilvl w:val="0"/>
          <w:numId w:val="20"/>
        </w:numPr>
        <w:spacing w:line="260" w:lineRule="atLeast"/>
        <w:jc w:val="both"/>
      </w:pPr>
      <w:r>
        <w:t>Eis-ID;</w:t>
      </w:r>
    </w:p>
    <w:p w:rsidR="007B234A" w:rsidP="007B234A" w:rsidRDefault="007B234A" w14:paraId="0476B8F3" w14:textId="77777777">
      <w:pPr>
        <w:pStyle w:val="Lijstalinea"/>
        <w:numPr>
          <w:ilvl w:val="0"/>
          <w:numId w:val="20"/>
        </w:numPr>
        <w:spacing w:line="260" w:lineRule="atLeast"/>
        <w:jc w:val="both"/>
      </w:pPr>
      <w:r>
        <w:t>Eistitel:</w:t>
      </w:r>
    </w:p>
    <w:p w:rsidR="007B234A" w:rsidP="007B234A" w:rsidRDefault="007B234A" w14:paraId="59A1E455" w14:textId="77777777">
      <w:pPr>
        <w:pStyle w:val="Lijstalinea"/>
        <w:numPr>
          <w:ilvl w:val="0"/>
          <w:numId w:val="20"/>
        </w:numPr>
        <w:spacing w:line="260" w:lineRule="atLeast"/>
        <w:jc w:val="both"/>
      </w:pPr>
      <w:r>
        <w:t>Eistekst:</w:t>
      </w:r>
    </w:p>
    <w:p w:rsidR="007B234A" w:rsidP="007B234A" w:rsidRDefault="007B234A" w14:paraId="32C16CDB" w14:textId="77777777">
      <w:pPr>
        <w:pStyle w:val="Lijstalinea"/>
        <w:numPr>
          <w:ilvl w:val="0"/>
          <w:numId w:val="20"/>
        </w:numPr>
        <w:spacing w:line="260" w:lineRule="atLeast"/>
        <w:jc w:val="both"/>
      </w:pPr>
      <w:r>
        <w:t>Toelichting (indien van toepassing);</w:t>
      </w:r>
    </w:p>
    <w:p w:rsidR="007B234A" w:rsidP="007B234A" w:rsidRDefault="007B234A" w14:paraId="4179D2CB" w14:textId="77777777">
      <w:pPr>
        <w:pStyle w:val="Lijstalinea"/>
        <w:numPr>
          <w:ilvl w:val="0"/>
          <w:numId w:val="20"/>
        </w:numPr>
        <w:spacing w:line="260" w:lineRule="atLeast"/>
        <w:jc w:val="both"/>
      </w:pPr>
      <w:r>
        <w:t>Criterium (indien van toepassing);</w:t>
      </w:r>
    </w:p>
    <w:p w:rsidR="007B234A" w:rsidP="007B234A" w:rsidRDefault="007B234A" w14:paraId="7998894A" w14:textId="77777777">
      <w:pPr>
        <w:pStyle w:val="Lijstalinea"/>
        <w:numPr>
          <w:ilvl w:val="0"/>
          <w:numId w:val="20"/>
        </w:numPr>
        <w:spacing w:line="260" w:lineRule="atLeast"/>
        <w:jc w:val="both"/>
      </w:pPr>
      <w:r>
        <w:t>Tolerantie (indien van toepassing);</w:t>
      </w:r>
    </w:p>
    <w:p w:rsidR="007B234A" w:rsidP="007B234A" w:rsidRDefault="007B234A" w14:paraId="6BD7CA06" w14:textId="77777777">
      <w:pPr>
        <w:pStyle w:val="Lijstalinea"/>
        <w:numPr>
          <w:ilvl w:val="0"/>
          <w:numId w:val="20"/>
        </w:numPr>
        <w:spacing w:line="260" w:lineRule="atLeast"/>
        <w:jc w:val="both"/>
      </w:pPr>
      <w:r>
        <w:t>Allocatie aan een object, proces, (generieke) projectactiviteit en/of specifieke werkpakketactiviteiten;</w:t>
      </w:r>
    </w:p>
    <w:p w:rsidR="007B234A" w:rsidP="007B234A" w:rsidRDefault="007B234A" w14:paraId="506E48FB" w14:textId="77777777">
      <w:pPr>
        <w:pStyle w:val="Lijstalinea"/>
        <w:numPr>
          <w:ilvl w:val="0"/>
          <w:numId w:val="20"/>
        </w:numPr>
        <w:spacing w:line="260" w:lineRule="atLeast"/>
        <w:jc w:val="both"/>
      </w:pPr>
      <w:r>
        <w:t>Relatie met eventuele bovenliggende en onderliggende eisen;</w:t>
      </w:r>
    </w:p>
    <w:p w:rsidR="007B234A" w:rsidP="007B234A" w:rsidRDefault="007B234A" w14:paraId="31F2A851" w14:textId="77777777">
      <w:pPr>
        <w:pStyle w:val="Lijstalinea"/>
        <w:numPr>
          <w:ilvl w:val="0"/>
          <w:numId w:val="20"/>
        </w:numPr>
      </w:pPr>
      <w:r>
        <w:t>Koppeling met brondocument en opsteller;</w:t>
      </w:r>
    </w:p>
    <w:p w:rsidR="007B234A" w:rsidP="007B234A" w:rsidRDefault="007B234A" w14:paraId="452FEAD1" w14:textId="77777777">
      <w:pPr>
        <w:pStyle w:val="Lijstalinea"/>
        <w:numPr>
          <w:ilvl w:val="0"/>
          <w:numId w:val="20"/>
        </w:numPr>
      </w:pPr>
      <w:r>
        <w:t>Een verificatiestrategie en een vertaling hiervan in concrete verificatievoorschriften.</w:t>
      </w:r>
    </w:p>
    <w:p w:rsidR="007B234A" w:rsidP="007B234A" w:rsidRDefault="007B234A" w14:paraId="5A502107" w14:textId="77777777"/>
    <w:p w:rsidR="007B234A" w:rsidP="007B234A" w:rsidRDefault="007B234A" w14:paraId="4F0FDFDC" w14:textId="77777777">
      <w:r>
        <w:t>Eisen die na de opstartfase aan de eisenset worden toegevoegd worden als onderdeel van het eisenanalyseproces gecontroleerd op volledigheid van de ingevoerde gegevens.</w:t>
      </w:r>
    </w:p>
    <w:p w:rsidR="007B234A" w:rsidP="007B234A" w:rsidRDefault="007B234A" w14:paraId="2F0BDE5A" w14:textId="77777777"/>
    <w:p w:rsidR="007B234A" w:rsidP="007B234A" w:rsidRDefault="007B234A" w14:paraId="755DFDF4" w14:textId="77777777">
      <w:r>
        <w:t>De eisen hebben op het moment van afleiden de status concept. Pas na goedkeuring van de volgende functionarissen krijgen de eisen een actuele status:</w:t>
      </w:r>
    </w:p>
    <w:tbl>
      <w:tblPr>
        <w:tblStyle w:val="Tabelraster"/>
        <w:tblW w:w="0" w:type="auto"/>
        <w:tblInd w:w="0" w:type="dxa"/>
        <w:tblLook w:val="04A0" w:firstRow="1" w:lastRow="0" w:firstColumn="1" w:lastColumn="0" w:noHBand="0" w:noVBand="1"/>
      </w:tblPr>
      <w:tblGrid>
        <w:gridCol w:w="2972"/>
        <w:gridCol w:w="6090"/>
      </w:tblGrid>
      <w:tr w:rsidR="00730D8C" w:rsidTr="00730D8C" w14:paraId="4E5F7E16" w14:textId="77777777">
        <w:tc>
          <w:tcPr>
            <w:tcW w:w="2972" w:type="dxa"/>
            <w:tcBorders>
              <w:top w:val="single" w:color="auto" w:sz="4" w:space="0"/>
              <w:left w:val="single" w:color="auto" w:sz="4" w:space="0"/>
              <w:bottom w:val="single" w:color="auto" w:sz="4" w:space="0"/>
              <w:right w:val="single" w:color="auto" w:sz="4" w:space="0"/>
            </w:tcBorders>
            <w:hideMark/>
          </w:tcPr>
          <w:p w:rsidRPr="00730D8C" w:rsidR="00730D8C" w:rsidP="00730D8C" w:rsidRDefault="00730D8C" w14:paraId="6CBE0B5C" w14:textId="77777777">
            <w:pPr>
              <w:ind w:left="0"/>
              <w:rPr>
                <w:lang w:val="en-US"/>
              </w:rPr>
            </w:pPr>
            <w:r w:rsidRPr="00730D8C">
              <w:rPr>
                <w:lang w:val="en-US"/>
              </w:rPr>
              <w:t>V&amp;V-manager of SE-</w:t>
            </w:r>
            <w:proofErr w:type="spellStart"/>
            <w:r w:rsidRPr="00730D8C">
              <w:rPr>
                <w:lang w:val="en-US"/>
              </w:rPr>
              <w:t>coördinator</w:t>
            </w:r>
            <w:proofErr w:type="spellEnd"/>
          </w:p>
        </w:tc>
        <w:tc>
          <w:tcPr>
            <w:tcW w:w="6090" w:type="dxa"/>
            <w:tcBorders>
              <w:top w:val="single" w:color="auto" w:sz="4" w:space="0"/>
              <w:left w:val="single" w:color="auto" w:sz="4" w:space="0"/>
              <w:bottom w:val="single" w:color="auto" w:sz="4" w:space="0"/>
              <w:right w:val="single" w:color="auto" w:sz="4" w:space="0"/>
            </w:tcBorders>
            <w:hideMark/>
          </w:tcPr>
          <w:p w:rsidR="00730D8C" w:rsidP="00730D8C" w:rsidRDefault="00730D8C" w14:paraId="51C6B01F" w14:textId="77777777">
            <w:pPr>
              <w:ind w:left="0"/>
            </w:pPr>
            <w:r>
              <w:t>Alle eisen</w:t>
            </w:r>
          </w:p>
        </w:tc>
      </w:tr>
      <w:tr w:rsidR="00730D8C" w:rsidTr="00730D8C" w14:paraId="4AE35FA9" w14:textId="77777777">
        <w:tc>
          <w:tcPr>
            <w:tcW w:w="2972" w:type="dxa"/>
            <w:tcBorders>
              <w:top w:val="single" w:color="auto" w:sz="4" w:space="0"/>
              <w:left w:val="single" w:color="auto" w:sz="4" w:space="0"/>
              <w:bottom w:val="single" w:color="auto" w:sz="4" w:space="0"/>
              <w:right w:val="single" w:color="auto" w:sz="4" w:space="0"/>
            </w:tcBorders>
            <w:hideMark/>
          </w:tcPr>
          <w:p w:rsidR="00730D8C" w:rsidP="00730D8C" w:rsidRDefault="00730D8C" w14:paraId="4074F041" w14:textId="77777777">
            <w:pPr>
              <w:ind w:left="0"/>
            </w:pPr>
            <w:r>
              <w:t>MT-lid</w:t>
            </w:r>
          </w:p>
        </w:tc>
        <w:tc>
          <w:tcPr>
            <w:tcW w:w="6090" w:type="dxa"/>
            <w:tcBorders>
              <w:top w:val="single" w:color="auto" w:sz="4" w:space="0"/>
              <w:left w:val="single" w:color="auto" w:sz="4" w:space="0"/>
              <w:bottom w:val="single" w:color="auto" w:sz="4" w:space="0"/>
              <w:right w:val="single" w:color="auto" w:sz="4" w:space="0"/>
            </w:tcBorders>
            <w:hideMark/>
          </w:tcPr>
          <w:p w:rsidR="00730D8C" w:rsidP="00730D8C" w:rsidRDefault="00730D8C" w14:paraId="6131B46B" w14:textId="77777777">
            <w:pPr>
              <w:ind w:left="0"/>
            </w:pPr>
            <w:r>
              <w:t>Eisen m.b.t. de onder het MT-lid vallende scope van de werkzaamheden</w:t>
            </w:r>
          </w:p>
        </w:tc>
      </w:tr>
    </w:tbl>
    <w:p w:rsidR="007B234A" w:rsidP="007B234A" w:rsidRDefault="007B234A" w14:paraId="5DE605FF" w14:textId="77777777"/>
    <w:p w:rsidR="007B234A" w:rsidP="007B234A" w:rsidRDefault="007B234A" w14:paraId="5C80FF72" w14:textId="77777777">
      <w:r>
        <w:t>In niet alle gevallen is het mogelijk of wenselijk om een eis één op één te koppelen aan een bovenliggende eis. Bijvoorbeeld daar waar een ontwerpoplossing invulling geeft aan meerdere (contract)eisen en tot één afgeleide eis leidt die niet eenduidig tot één van de (contract)eisen te herleiden is. In die gevallen wordt voor de herleidbaarheid gebruik gemaakt van de volgende flow: (contract)eis &gt; document &gt; afgeleide eis.</w:t>
      </w:r>
    </w:p>
    <w:p w:rsidR="007B234A" w:rsidP="007B234A" w:rsidRDefault="007B234A" w14:paraId="5BD4A343" w14:textId="77777777"/>
    <w:p w:rsidR="007B234A" w:rsidP="007B234A" w:rsidRDefault="007B234A" w14:paraId="07881BEF" w14:textId="77777777">
      <w:pPr>
        <w:pStyle w:val="Geenafstand"/>
        <w:rPr>
          <w:b/>
        </w:rPr>
      </w:pPr>
      <w:r>
        <w:rPr>
          <w:b/>
        </w:rPr>
        <w:t xml:space="preserve">Omgang met bindende </w:t>
      </w:r>
      <w:bookmarkEnd w:id="53"/>
      <w:bookmarkEnd w:id="54"/>
      <w:r>
        <w:rPr>
          <w:b/>
        </w:rPr>
        <w:t>documenten</w:t>
      </w:r>
      <w:bookmarkEnd w:id="55"/>
    </w:p>
    <w:p w:rsidR="007B234A" w:rsidP="007B234A" w:rsidRDefault="007B234A" w14:paraId="0BA44418" w14:textId="77777777">
      <w:r>
        <w:t xml:space="preserve">Vanuit de Vraagspecificaties kan worden verwezen naar bindende documenten. Deze verwijzingen bepalen welke inhoud van de bindende documenten is voor het te realiseren systeem. Verwijzing naar een document vanuit een eis kan de scope beperken waarop het document van toepassing is of een beperkt deel van het document voorschrijven. De beoordeling van het document start met het bepalen of het afleiden van eisen al dan niet noodzakelijk is. De beoordeling van het document doorloopt vier stappen: </w:t>
      </w:r>
    </w:p>
    <w:p w:rsidR="007B234A" w:rsidP="007B234A" w:rsidRDefault="007B234A" w14:paraId="37D4FCE6" w14:textId="77777777">
      <w:pPr>
        <w:pStyle w:val="Lijstalinea"/>
        <w:numPr>
          <w:ilvl w:val="0"/>
          <w:numId w:val="22"/>
        </w:numPr>
        <w:spacing w:line="260" w:lineRule="atLeast"/>
        <w:jc w:val="both"/>
      </w:pPr>
      <w:r>
        <w:t>Type document:</w:t>
      </w:r>
    </w:p>
    <w:p w:rsidR="007B234A" w:rsidP="007B234A" w:rsidRDefault="007B234A" w14:paraId="00F6D588" w14:textId="77777777">
      <w:pPr>
        <w:pStyle w:val="Lijstalinea"/>
        <w:numPr>
          <w:ilvl w:val="1"/>
          <w:numId w:val="22"/>
        </w:numPr>
        <w:spacing w:line="260" w:lineRule="atLeast"/>
        <w:jc w:val="both"/>
      </w:pPr>
      <w:r>
        <w:t>Type 1: Algemene norm en/of richtlijn:</w:t>
      </w:r>
    </w:p>
    <w:p w:rsidR="007B234A" w:rsidP="007B234A" w:rsidRDefault="007B234A" w14:paraId="186A6AF2" w14:textId="77777777">
      <w:pPr>
        <w:pStyle w:val="Lijstalinea"/>
        <w:numPr>
          <w:ilvl w:val="1"/>
          <w:numId w:val="22"/>
        </w:numPr>
        <w:spacing w:line="260" w:lineRule="atLeast"/>
        <w:jc w:val="both"/>
      </w:pPr>
      <w:r>
        <w:t>Type 2: Projectspecifiek document.</w:t>
      </w:r>
    </w:p>
    <w:p w:rsidR="007B234A" w:rsidP="007B234A" w:rsidRDefault="007B234A" w14:paraId="459583A8" w14:textId="77777777">
      <w:pPr>
        <w:pStyle w:val="Lijstalinea"/>
        <w:numPr>
          <w:ilvl w:val="0"/>
          <w:numId w:val="22"/>
        </w:numPr>
        <w:spacing w:line="260" w:lineRule="atLeast"/>
        <w:jc w:val="both"/>
      </w:pPr>
      <w:r>
        <w:t>Reikwijdte document:</w:t>
      </w:r>
    </w:p>
    <w:p w:rsidR="007B234A" w:rsidP="007B234A" w:rsidRDefault="007B234A" w14:paraId="13E89CC9" w14:textId="77777777">
      <w:pPr>
        <w:pStyle w:val="Lijstalinea"/>
        <w:numPr>
          <w:ilvl w:val="1"/>
          <w:numId w:val="22"/>
        </w:numPr>
        <w:spacing w:line="260" w:lineRule="atLeast"/>
        <w:jc w:val="both"/>
      </w:pPr>
      <w:r>
        <w:t>1: Verwijzing vanuit een specifieke eis;</w:t>
      </w:r>
    </w:p>
    <w:p w:rsidR="007B234A" w:rsidP="007B234A" w:rsidRDefault="007B234A" w14:paraId="5DD39798" w14:textId="77777777">
      <w:pPr>
        <w:pStyle w:val="Lijstalinea"/>
        <w:numPr>
          <w:ilvl w:val="1"/>
          <w:numId w:val="22"/>
        </w:numPr>
        <w:spacing w:line="260" w:lineRule="atLeast"/>
        <w:jc w:val="both"/>
      </w:pPr>
      <w:r>
        <w:t>2. Geen verwijzing, het document is in zijn geheel van toepassing.</w:t>
      </w:r>
    </w:p>
    <w:p w:rsidR="007B234A" w:rsidP="007B234A" w:rsidRDefault="007B234A" w14:paraId="196B947D" w14:textId="77777777">
      <w:pPr>
        <w:pStyle w:val="Lijstalinea"/>
        <w:numPr>
          <w:ilvl w:val="0"/>
          <w:numId w:val="22"/>
        </w:numPr>
        <w:spacing w:line="260" w:lineRule="atLeast"/>
        <w:jc w:val="both"/>
      </w:pPr>
      <w:r>
        <w:lastRenderedPageBreak/>
        <w:t>Categorie:</w:t>
      </w:r>
    </w:p>
    <w:p w:rsidR="007B234A" w:rsidP="007B234A" w:rsidRDefault="007B234A" w14:paraId="4F2C32F6" w14:textId="77777777">
      <w:pPr>
        <w:pStyle w:val="Lijstalinea"/>
        <w:numPr>
          <w:ilvl w:val="1"/>
          <w:numId w:val="22"/>
        </w:numPr>
        <w:spacing w:line="260" w:lineRule="atLeast"/>
        <w:jc w:val="both"/>
      </w:pPr>
      <w:r>
        <w:t>Cat A: Indien het document risicovolle eisen bevat of het document een aanvulling is op de Contractspecificatie, wordt dit document vertaald naar afgeleide eisen (bijv. tracé-besluit, vormgevingsvisie, vergunningen);</w:t>
      </w:r>
    </w:p>
    <w:p w:rsidR="007B234A" w:rsidP="007B234A" w:rsidRDefault="007B234A" w14:paraId="6DABE001" w14:textId="77777777">
      <w:pPr>
        <w:pStyle w:val="Lijstalinea"/>
        <w:numPr>
          <w:ilvl w:val="1"/>
          <w:numId w:val="22"/>
        </w:numPr>
        <w:spacing w:line="260" w:lineRule="atLeast"/>
        <w:jc w:val="both"/>
      </w:pPr>
      <w:r>
        <w:t>Cat B: Indien het risico gehalte beperkt is dan wordt het document als één eis opgenomen (bijv. NEN-normen);</w:t>
      </w:r>
    </w:p>
    <w:p w:rsidR="007B234A" w:rsidP="007B234A" w:rsidRDefault="007B234A" w14:paraId="75BD81FE" w14:textId="77777777">
      <w:pPr>
        <w:pStyle w:val="Lijstalinea"/>
        <w:numPr>
          <w:ilvl w:val="1"/>
          <w:numId w:val="22"/>
        </w:numPr>
        <w:spacing w:line="260" w:lineRule="atLeast"/>
        <w:jc w:val="both"/>
      </w:pPr>
      <w:r>
        <w:t xml:space="preserve">Cat C: Indien het “business as usual” is dan wordt het document niet opgenomen als eis. </w:t>
      </w:r>
    </w:p>
    <w:p w:rsidR="007B234A" w:rsidP="007B234A" w:rsidRDefault="007B234A" w14:paraId="0230E264" w14:textId="77777777">
      <w:pPr>
        <w:pStyle w:val="Lijstalinea"/>
        <w:numPr>
          <w:ilvl w:val="0"/>
          <w:numId w:val="22"/>
        </w:numPr>
      </w:pPr>
      <w:r>
        <w:t>Beschrijving van de bevinding (indien van toepassing).</w:t>
      </w:r>
    </w:p>
    <w:p w:rsidR="007B234A" w:rsidP="007B234A" w:rsidRDefault="007B234A" w14:paraId="2869C636" w14:textId="77777777">
      <w:pPr>
        <w:spacing w:line="260" w:lineRule="atLeast"/>
        <w:jc w:val="both"/>
      </w:pPr>
    </w:p>
    <w:p w:rsidR="007B234A" w:rsidP="007B234A" w:rsidRDefault="007B234A" w14:paraId="7CE5BBB7" w14:textId="77777777">
      <w:r>
        <w:t xml:space="preserve">De beoordelaar van een document leidt de eisen af indien document in categorie A of B valt. De afgeleide eisen worden direct in VISE als afgeleide concept eisen bij de documentanalyse vastgelegd. </w:t>
      </w:r>
    </w:p>
    <w:p w:rsidR="007B234A" w:rsidP="007B234A" w:rsidRDefault="007B234A" w14:paraId="145F51DF" w14:textId="77777777"/>
    <w:p w:rsidR="007B234A" w:rsidP="007B234A" w:rsidRDefault="007B234A" w14:paraId="27D48B31" w14:textId="77777777">
      <w:pPr>
        <w:pStyle w:val="Geenafstand"/>
        <w:rPr>
          <w:b/>
        </w:rPr>
      </w:pPr>
      <w:bookmarkStart w:name="_Toc482966660" w:id="57"/>
      <w:bookmarkStart w:name="_Toc463603503" w:id="58"/>
      <w:bookmarkStart w:name="_Toc435176560" w:id="59"/>
      <w:r>
        <w:rPr>
          <w:b/>
        </w:rPr>
        <w:t>Afleiden van eisen</w:t>
      </w:r>
      <w:bookmarkEnd w:id="57"/>
      <w:bookmarkEnd w:id="58"/>
      <w:bookmarkEnd w:id="59"/>
    </w:p>
    <w:p w:rsidR="007B234A" w:rsidP="007B234A" w:rsidRDefault="007B234A" w14:paraId="1FEC8C9A" w14:textId="77777777">
      <w:r>
        <w:t>Gedurende de verschillende fases van het project worden in de volgende situaties indien noodzakelijk eisen afgeleid:</w:t>
      </w:r>
    </w:p>
    <w:p w:rsidR="007B234A" w:rsidP="007B234A" w:rsidRDefault="007B234A" w14:paraId="50DAB374" w14:textId="77777777">
      <w:pPr>
        <w:pStyle w:val="Lijstalinea"/>
        <w:numPr>
          <w:ilvl w:val="0"/>
          <w:numId w:val="23"/>
        </w:numPr>
        <w:spacing w:line="260" w:lineRule="atLeast"/>
        <w:jc w:val="both"/>
      </w:pPr>
      <w:r>
        <w:t>Om aantoonbaar en navolgbaar te kunnen voldoen aan de eisen uit het contract;</w:t>
      </w:r>
    </w:p>
    <w:p w:rsidR="007B234A" w:rsidP="007B234A" w:rsidRDefault="007B234A" w14:paraId="71235C3A" w14:textId="77777777">
      <w:pPr>
        <w:pStyle w:val="Lijstalinea"/>
        <w:numPr>
          <w:ilvl w:val="0"/>
          <w:numId w:val="23"/>
        </w:numPr>
        <w:spacing w:line="260" w:lineRule="atLeast"/>
        <w:jc w:val="both"/>
      </w:pPr>
      <w:r>
        <w:t xml:space="preserve">Als onderdeel van het </w:t>
      </w:r>
      <w:proofErr w:type="spellStart"/>
      <w:r>
        <w:t>decomponeren</w:t>
      </w:r>
      <w:proofErr w:type="spellEnd"/>
      <w:r>
        <w:t xml:space="preserve"> van objecten en specificeren van eisen in de ontwerpfase;</w:t>
      </w:r>
    </w:p>
    <w:p w:rsidR="007B234A" w:rsidP="007B234A" w:rsidRDefault="007B234A" w14:paraId="74961D45" w14:textId="77777777">
      <w:pPr>
        <w:pStyle w:val="Lijstalinea"/>
        <w:numPr>
          <w:ilvl w:val="0"/>
          <w:numId w:val="23"/>
        </w:numPr>
        <w:spacing w:line="260" w:lineRule="atLeast"/>
        <w:jc w:val="both"/>
      </w:pPr>
      <w:r>
        <w:t>Als onderdeel van het aantoonbaar kunnen uitvoeren van keuringen en testen in de realisatiefase;</w:t>
      </w:r>
    </w:p>
    <w:p w:rsidR="007B234A" w:rsidP="007B234A" w:rsidRDefault="007B234A" w14:paraId="3DEDD82D" w14:textId="77777777">
      <w:pPr>
        <w:pStyle w:val="Lijstalinea"/>
        <w:numPr>
          <w:ilvl w:val="0"/>
          <w:numId w:val="23"/>
        </w:numPr>
        <w:spacing w:line="260" w:lineRule="atLeast"/>
        <w:jc w:val="both"/>
      </w:pPr>
      <w:r>
        <w:t>Om bepaalde aspecten van het project beter te beheersen;</w:t>
      </w:r>
    </w:p>
    <w:p w:rsidR="007B234A" w:rsidP="007B234A" w:rsidRDefault="007B234A" w14:paraId="688B16C7" w14:textId="77777777"/>
    <w:p w:rsidR="007B234A" w:rsidP="007B234A" w:rsidRDefault="007B234A" w14:paraId="3AF5C7BB" w14:textId="77777777">
      <w:r>
        <w:t xml:space="preserve">Het afleiden van eisen is geen doel op zich, maar een middel om op beheerste wijze het project te kunnen realiseren. De primaire verantwoordelijkheid voor het eventueel afleiden van eisen en de beoordeling van de noodzaak hiervan ligt bij het teamlid die inhoudelijk verantwoordelijk is voor de scope van het werk waar de eis betrekking op heeft. </w:t>
      </w:r>
    </w:p>
    <w:p w:rsidR="007B234A" w:rsidP="007B234A" w:rsidRDefault="007B234A" w14:paraId="01FC18F2" w14:textId="77777777"/>
    <w:p w:rsidR="007B234A" w:rsidP="007B234A" w:rsidRDefault="007B234A" w14:paraId="3F559E62" w14:textId="77777777">
      <w:r>
        <w:t>Afgeleide eisen worden via het proces Eisenanalyse- en allocatie aan de eisenset toegevoegd.</w:t>
      </w:r>
    </w:p>
    <w:p w:rsidR="007B234A" w:rsidP="007B234A" w:rsidRDefault="007B234A" w14:paraId="52A9DE5C" w14:textId="15129CD4">
      <w:pPr>
        <w:pStyle w:val="Kop2"/>
      </w:pPr>
      <w:bookmarkStart w:name="_Toc482966661" w:id="60"/>
      <w:bookmarkStart w:name="_Toc515428380" w:id="61"/>
      <w:r>
        <w:t xml:space="preserve">Opstellen </w:t>
      </w:r>
      <w:bookmarkEnd w:id="60"/>
      <w:bookmarkEnd w:id="61"/>
      <w:r w:rsidR="00730D8C">
        <w:t>systeemspecificatie</w:t>
      </w:r>
    </w:p>
    <w:p w:rsidR="007B234A" w:rsidP="007B234A" w:rsidRDefault="007B234A" w14:paraId="59C44836" w14:textId="028F4BC2">
      <w:r>
        <w:t xml:space="preserve">Om te borgen dat </w:t>
      </w:r>
      <w:r w:rsidRPr="007B234A">
        <w:rPr>
          <w:b/>
          <w:color w:val="FF0000"/>
          <w:sz w:val="24"/>
        </w:rPr>
        <w:t>Bedrijfsnaam</w:t>
      </w:r>
      <w:r>
        <w:t xml:space="preserve"> bij oplevering van het project een systeem gerealiseerd heeft wat aantoonbaar en navolgbaar voldoet aan de eisen uit </w:t>
      </w:r>
      <w:commentRangeStart w:id="62"/>
      <w:r w:rsidRPr="00730D8C">
        <w:rPr>
          <w:color w:val="FF0000"/>
        </w:rPr>
        <w:t xml:space="preserve">Annex 01 Vraagspecificatie </w:t>
      </w:r>
      <w:commentRangeEnd w:id="62"/>
      <w:r w:rsidR="00730D8C">
        <w:rPr>
          <w:rStyle w:val="Verwijzingopmerking"/>
          <w:rFonts w:ascii="Arial" w:hAnsi="Arial" w:eastAsia="Times New Roman" w:cs="Times New Roman"/>
          <w:szCs w:val="20"/>
          <w:lang w:eastAsia="nl-NL"/>
        </w:rPr>
        <w:commentReference w:id="62"/>
      </w:r>
      <w:r>
        <w:t xml:space="preserve">is het noodzakelijk om op beheerste wijze het systeem te ontwerpen en realiseren. Hiervoor is het van groot belang om de werkzaamheden op basis van een correcte en complete specificatie uit te voeren. Deze specificatie wordt vastgelegd in een </w:t>
      </w:r>
      <w:r w:rsidR="00730D8C">
        <w:t>Systeemspecificatie</w:t>
      </w:r>
      <w:r>
        <w:t xml:space="preserve">. In de </w:t>
      </w:r>
      <w:r w:rsidR="00730D8C">
        <w:t>Systeemspecificatie</w:t>
      </w:r>
      <w:r>
        <w:t xml:space="preserve"> zijn de volgende zaken opgenomen:</w:t>
      </w:r>
    </w:p>
    <w:p w:rsidR="007B234A" w:rsidP="007B234A" w:rsidRDefault="007B234A" w14:paraId="5A1322D2" w14:textId="77777777">
      <w:pPr>
        <w:pStyle w:val="Lijstalinea"/>
        <w:numPr>
          <w:ilvl w:val="0"/>
          <w:numId w:val="24"/>
        </w:numPr>
      </w:pPr>
      <w:r>
        <w:t>De volledige decompositie van de SBS;</w:t>
      </w:r>
    </w:p>
    <w:p w:rsidR="007B234A" w:rsidP="007B234A" w:rsidRDefault="007B234A" w14:paraId="2B2BBF03" w14:textId="77777777">
      <w:pPr>
        <w:pStyle w:val="Lijstalinea"/>
        <w:numPr>
          <w:ilvl w:val="0"/>
          <w:numId w:val="24"/>
        </w:numPr>
      </w:pPr>
      <w:r>
        <w:t>Per object alle eisen waaraan dient te worden voldaan;</w:t>
      </w:r>
    </w:p>
    <w:p w:rsidR="007B234A" w:rsidP="007B234A" w:rsidRDefault="007B234A" w14:paraId="484B9F12" w14:textId="77777777">
      <w:pPr>
        <w:pStyle w:val="Lijstalinea"/>
        <w:numPr>
          <w:ilvl w:val="0"/>
          <w:numId w:val="24"/>
        </w:numPr>
      </w:pPr>
      <w:r>
        <w:t>Per eis de interpretatie van die eis (indien van toepassing);</w:t>
      </w:r>
    </w:p>
    <w:p w:rsidR="007B234A" w:rsidP="007B234A" w:rsidRDefault="007B234A" w14:paraId="18224C3C" w14:textId="77777777">
      <w:pPr>
        <w:pStyle w:val="Lijstalinea"/>
        <w:numPr>
          <w:ilvl w:val="0"/>
          <w:numId w:val="24"/>
        </w:numPr>
      </w:pPr>
      <w:r>
        <w:t>Per eis de verificatievoorschriften die gebruikt worden bij het opstellen van de verificatieplannen;</w:t>
      </w:r>
    </w:p>
    <w:p w:rsidR="007B234A" w:rsidP="007B234A" w:rsidRDefault="007B234A" w14:paraId="76D35357" w14:textId="77777777"/>
    <w:p w:rsidR="007B234A" w:rsidP="007B234A" w:rsidRDefault="007B234A" w14:paraId="24311DA1" w14:textId="4DFB1537">
      <w:r>
        <w:t xml:space="preserve">Als onderdeel van het </w:t>
      </w:r>
      <w:proofErr w:type="spellStart"/>
      <w:r>
        <w:t>decomponeren</w:t>
      </w:r>
      <w:proofErr w:type="spellEnd"/>
      <w:r>
        <w:t xml:space="preserve"> en specificeren van het systeem in de ontwerpfase wordt deze specificatie stap voor stap aangevuld. Het is echter niet wenselijk dat tijdens het uitvoeren van een </w:t>
      </w:r>
      <w:r>
        <w:lastRenderedPageBreak/>
        <w:t xml:space="preserve">werkpakket nieuwe eisen opgesteld worden die in het werkpakket geverifieerd moeten worden. Daarom wordt gebruik gemaakt van baselines van de </w:t>
      </w:r>
      <w:r w:rsidR="00730D8C">
        <w:t>Systeemspecificatie</w:t>
      </w:r>
      <w:r>
        <w:t xml:space="preserve">. Het doel van een baseline is om te komen tot een stabiele specificatie voor de betreffende fase van het project. Het opstellen van de </w:t>
      </w:r>
      <w:r w:rsidR="00730D8C">
        <w:t>Systeemspecificatie</w:t>
      </w:r>
      <w:r>
        <w:t xml:space="preserve"> is daarom gerelateerd aan de fasen van het project. </w:t>
      </w:r>
    </w:p>
    <w:p w:rsidR="007B234A" w:rsidP="007B234A" w:rsidRDefault="007B234A" w14:paraId="0B4A680F" w14:textId="77777777"/>
    <w:tbl>
      <w:tblPr>
        <w:tblStyle w:val="Lijsttabel4-Accent1"/>
        <w:tblW w:w="9180" w:type="dxa"/>
        <w:tblInd w:w="596" w:type="dxa"/>
        <w:tblLook w:val="04A0" w:firstRow="1" w:lastRow="0" w:firstColumn="1" w:lastColumn="0" w:noHBand="0" w:noVBand="1"/>
      </w:tblPr>
      <w:tblGrid>
        <w:gridCol w:w="1980"/>
        <w:gridCol w:w="5074"/>
        <w:gridCol w:w="2126"/>
      </w:tblGrid>
      <w:tr w:rsidR="007B234A" w:rsidTr="007B234A" w14:paraId="5ACE17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right w:val="nil"/>
            </w:tcBorders>
            <w:hideMark/>
          </w:tcPr>
          <w:p w:rsidR="007B234A" w:rsidRDefault="007B234A" w14:paraId="4086AE43" w14:textId="77777777">
            <w:commentRangeStart w:id="63"/>
            <w:r>
              <w:t>Baseline</w:t>
            </w:r>
          </w:p>
        </w:tc>
        <w:tc>
          <w:tcPr>
            <w:tcW w:w="5074" w:type="dxa"/>
            <w:tcBorders>
              <w:left w:val="nil"/>
              <w:right w:val="nil"/>
            </w:tcBorders>
            <w:hideMark/>
          </w:tcPr>
          <w:p w:rsidR="007B234A" w:rsidRDefault="007B234A" w14:paraId="09D81DA1" w14:textId="77777777">
            <w:pPr>
              <w:cnfStyle w:val="100000000000" w:firstRow="1" w:lastRow="0" w:firstColumn="0" w:lastColumn="0" w:oddVBand="0" w:evenVBand="0" w:oddHBand="0" w:evenHBand="0" w:firstRowFirstColumn="0" w:firstRowLastColumn="0" w:lastRowFirstColumn="0" w:lastRowLastColumn="0"/>
            </w:pPr>
            <w:r>
              <w:t>Inhoud</w:t>
            </w:r>
          </w:p>
        </w:tc>
        <w:tc>
          <w:tcPr>
            <w:tcW w:w="2126" w:type="dxa"/>
            <w:tcBorders>
              <w:left w:val="nil"/>
            </w:tcBorders>
            <w:hideMark/>
          </w:tcPr>
          <w:p w:rsidR="007B234A" w:rsidRDefault="007B234A" w14:paraId="42F5626F" w14:textId="77777777">
            <w:pPr>
              <w:cnfStyle w:val="100000000000" w:firstRow="1" w:lastRow="0" w:firstColumn="0" w:lastColumn="0" w:oddVBand="0" w:evenVBand="0" w:oddHBand="0" w:evenHBand="0" w:firstRowFirstColumn="0" w:firstRowLastColumn="0" w:lastRowFirstColumn="0" w:lastRowLastColumn="0"/>
            </w:pPr>
            <w:r>
              <w:t>Bestemd voor</w:t>
            </w:r>
          </w:p>
        </w:tc>
      </w:tr>
      <w:tr w:rsidR="007B234A" w:rsidTr="007B234A" w14:paraId="16D37D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color="8EAADB" w:themeColor="accent1" w:themeTint="99" w:sz="4" w:space="0"/>
              <w:left w:val="single" w:color="8EAADB" w:themeColor="accent1" w:themeTint="99" w:sz="4" w:space="0"/>
              <w:bottom w:val="single" w:color="8EAADB" w:themeColor="accent1" w:themeTint="99" w:sz="4" w:space="0"/>
              <w:right w:val="nil"/>
            </w:tcBorders>
            <w:hideMark/>
          </w:tcPr>
          <w:p w:rsidR="007B234A" w:rsidRDefault="007B234A" w14:paraId="2F7A17D4" w14:textId="77777777">
            <w:r>
              <w:t>Contractbaseline v3.0</w:t>
            </w:r>
          </w:p>
        </w:tc>
        <w:tc>
          <w:tcPr>
            <w:tcW w:w="5074" w:type="dxa"/>
            <w:tcBorders>
              <w:top w:val="single" w:color="8EAADB" w:themeColor="accent1" w:themeTint="99" w:sz="4" w:space="0"/>
              <w:left w:val="nil"/>
              <w:bottom w:val="single" w:color="8EAADB" w:themeColor="accent1" w:themeTint="99" w:sz="4" w:space="0"/>
              <w:right w:val="nil"/>
            </w:tcBorders>
            <w:hideMark/>
          </w:tcPr>
          <w:p w:rsidR="007B234A" w:rsidRDefault="007B234A" w14:paraId="79F0E339" w14:textId="77777777">
            <w:pPr>
              <w:cnfStyle w:val="000000100000" w:firstRow="0" w:lastRow="0" w:firstColumn="0" w:lastColumn="0" w:oddVBand="0" w:evenVBand="0" w:oddHBand="1" w:evenHBand="0" w:firstRowFirstColumn="0" w:firstRowLastColumn="0" w:lastRowFirstColumn="0" w:lastRowLastColumn="0"/>
            </w:pPr>
            <w:r>
              <w:t>Vraagspecificatie deel 1</w:t>
            </w:r>
          </w:p>
        </w:tc>
        <w:tc>
          <w:tcPr>
            <w:tcW w:w="2126" w:type="dxa"/>
            <w:tcBorders>
              <w:top w:val="single" w:color="8EAADB" w:themeColor="accent1" w:themeTint="99" w:sz="4" w:space="0"/>
              <w:left w:val="nil"/>
              <w:bottom w:val="single" w:color="8EAADB" w:themeColor="accent1" w:themeTint="99" w:sz="4" w:space="0"/>
              <w:right w:val="single" w:color="8EAADB" w:themeColor="accent1" w:themeTint="99" w:sz="4" w:space="0"/>
            </w:tcBorders>
            <w:hideMark/>
          </w:tcPr>
          <w:p w:rsidR="007B234A" w:rsidRDefault="007B234A" w14:paraId="2949FF4A" w14:textId="77777777">
            <w:pPr>
              <w:cnfStyle w:val="000000100000" w:firstRow="0" w:lastRow="0" w:firstColumn="0" w:lastColumn="0" w:oddVBand="0" w:evenVBand="0" w:oddHBand="1" w:evenHBand="0" w:firstRowFirstColumn="0" w:firstRowLastColumn="0" w:lastRowFirstColumn="0" w:lastRowLastColumn="0"/>
            </w:pPr>
            <w:r>
              <w:t>Voorontwerp</w:t>
            </w:r>
          </w:p>
        </w:tc>
      </w:tr>
      <w:tr w:rsidR="007B234A" w:rsidTr="007B234A" w14:paraId="7FA9AFFC"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color="8EAADB" w:themeColor="accent1" w:themeTint="99" w:sz="4" w:space="0"/>
              <w:left w:val="single" w:color="8EAADB" w:themeColor="accent1" w:themeTint="99" w:sz="4" w:space="0"/>
              <w:bottom w:val="single" w:color="8EAADB" w:themeColor="accent1" w:themeTint="99" w:sz="4" w:space="0"/>
              <w:right w:val="nil"/>
            </w:tcBorders>
            <w:hideMark/>
          </w:tcPr>
          <w:p w:rsidR="007B234A" w:rsidRDefault="007B234A" w14:paraId="4A8F97A4" w14:textId="77777777">
            <w:r>
              <w:t>Opstart baseline</w:t>
            </w:r>
          </w:p>
        </w:tc>
        <w:tc>
          <w:tcPr>
            <w:tcW w:w="5074" w:type="dxa"/>
            <w:tcBorders>
              <w:top w:val="single" w:color="8EAADB" w:themeColor="accent1" w:themeTint="99" w:sz="4" w:space="0"/>
              <w:left w:val="nil"/>
              <w:bottom w:val="single" w:color="8EAADB" w:themeColor="accent1" w:themeTint="99" w:sz="4" w:space="0"/>
              <w:right w:val="nil"/>
            </w:tcBorders>
            <w:hideMark/>
          </w:tcPr>
          <w:p w:rsidR="007B234A" w:rsidRDefault="007B234A" w14:paraId="01B9560F" w14:textId="77777777">
            <w:pPr>
              <w:cnfStyle w:val="000000000000" w:firstRow="0" w:lastRow="0" w:firstColumn="0" w:lastColumn="0" w:oddVBand="0" w:evenVBand="0" w:oddHBand="0" w:evenHBand="0" w:firstRowFirstColumn="0" w:firstRowLastColumn="0" w:lastRowFirstColumn="0" w:lastRowLastColumn="0"/>
            </w:pPr>
            <w:r>
              <w:t>Contractbaseline v3.0 + afgeleide eisen uit bindende documenten voor VO-fase</w:t>
            </w:r>
          </w:p>
        </w:tc>
        <w:tc>
          <w:tcPr>
            <w:tcW w:w="2126" w:type="dxa"/>
            <w:tcBorders>
              <w:top w:val="single" w:color="8EAADB" w:themeColor="accent1" w:themeTint="99" w:sz="4" w:space="0"/>
              <w:left w:val="nil"/>
              <w:bottom w:val="single" w:color="8EAADB" w:themeColor="accent1" w:themeTint="99" w:sz="4" w:space="0"/>
              <w:right w:val="single" w:color="8EAADB" w:themeColor="accent1" w:themeTint="99" w:sz="4" w:space="0"/>
            </w:tcBorders>
            <w:hideMark/>
          </w:tcPr>
          <w:p w:rsidR="007B234A" w:rsidRDefault="007B234A" w14:paraId="3E272B02" w14:textId="77777777">
            <w:pPr>
              <w:cnfStyle w:val="000000000000" w:firstRow="0" w:lastRow="0" w:firstColumn="0" w:lastColumn="0" w:oddVBand="0" w:evenVBand="0" w:oddHBand="0" w:evenHBand="0" w:firstRowFirstColumn="0" w:firstRowLastColumn="0" w:lastRowFirstColumn="0" w:lastRowLastColumn="0"/>
            </w:pPr>
            <w:r>
              <w:t>Voorontwerp</w:t>
            </w:r>
          </w:p>
        </w:tc>
      </w:tr>
      <w:tr w:rsidR="007B234A" w:rsidTr="007B234A" w14:paraId="28E43E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color="8EAADB" w:themeColor="accent1" w:themeTint="99" w:sz="4" w:space="0"/>
              <w:left w:val="single" w:color="8EAADB" w:themeColor="accent1" w:themeTint="99" w:sz="4" w:space="0"/>
              <w:bottom w:val="single" w:color="8EAADB" w:themeColor="accent1" w:themeTint="99" w:sz="4" w:space="0"/>
              <w:right w:val="nil"/>
            </w:tcBorders>
            <w:hideMark/>
          </w:tcPr>
          <w:p w:rsidR="007B234A" w:rsidRDefault="007B234A" w14:paraId="2BD15999" w14:textId="77777777">
            <w:r>
              <w:t>VO-baseline</w:t>
            </w:r>
          </w:p>
        </w:tc>
        <w:tc>
          <w:tcPr>
            <w:tcW w:w="5074" w:type="dxa"/>
            <w:tcBorders>
              <w:top w:val="single" w:color="8EAADB" w:themeColor="accent1" w:themeTint="99" w:sz="4" w:space="0"/>
              <w:left w:val="nil"/>
              <w:bottom w:val="single" w:color="8EAADB" w:themeColor="accent1" w:themeTint="99" w:sz="4" w:space="0"/>
              <w:right w:val="nil"/>
            </w:tcBorders>
            <w:hideMark/>
          </w:tcPr>
          <w:p w:rsidR="007B234A" w:rsidRDefault="007B234A" w14:paraId="19671096" w14:textId="77777777">
            <w:pPr>
              <w:cnfStyle w:val="000000100000" w:firstRow="0" w:lastRow="0" w:firstColumn="0" w:lastColumn="0" w:oddVBand="0" w:evenVBand="0" w:oddHBand="1" w:evenHBand="0" w:firstRowFirstColumn="0" w:firstRowLastColumn="0" w:lastRowFirstColumn="0" w:lastRowLastColumn="0"/>
            </w:pPr>
            <w:r>
              <w:t>Opstartbaseline + afgeleide eisen uit bindende documenten voor DO-fase + afgeleide eisen vanuit Voorontwerp</w:t>
            </w:r>
          </w:p>
        </w:tc>
        <w:tc>
          <w:tcPr>
            <w:tcW w:w="2126" w:type="dxa"/>
            <w:tcBorders>
              <w:top w:val="single" w:color="8EAADB" w:themeColor="accent1" w:themeTint="99" w:sz="4" w:space="0"/>
              <w:left w:val="nil"/>
              <w:bottom w:val="single" w:color="8EAADB" w:themeColor="accent1" w:themeTint="99" w:sz="4" w:space="0"/>
              <w:right w:val="single" w:color="8EAADB" w:themeColor="accent1" w:themeTint="99" w:sz="4" w:space="0"/>
            </w:tcBorders>
            <w:hideMark/>
          </w:tcPr>
          <w:p w:rsidR="007B234A" w:rsidRDefault="007B234A" w14:paraId="21F40158" w14:textId="77777777">
            <w:pPr>
              <w:cnfStyle w:val="000000100000" w:firstRow="0" w:lastRow="0" w:firstColumn="0" w:lastColumn="0" w:oddVBand="0" w:evenVBand="0" w:oddHBand="1" w:evenHBand="0" w:firstRowFirstColumn="0" w:firstRowLastColumn="0" w:lastRowFirstColumn="0" w:lastRowLastColumn="0"/>
            </w:pPr>
            <w:r>
              <w:t>Definitief Ontwerp</w:t>
            </w:r>
          </w:p>
        </w:tc>
      </w:tr>
      <w:tr w:rsidR="007B234A" w:rsidTr="007B234A" w14:paraId="4B49F663" w14:textId="77777777">
        <w:tc>
          <w:tcPr>
            <w:cnfStyle w:val="001000000000" w:firstRow="0" w:lastRow="0" w:firstColumn="1" w:lastColumn="0" w:oddVBand="0" w:evenVBand="0" w:oddHBand="0" w:evenHBand="0" w:firstRowFirstColumn="0" w:firstRowLastColumn="0" w:lastRowFirstColumn="0" w:lastRowLastColumn="0"/>
            <w:tcW w:w="1980" w:type="dxa"/>
            <w:tcBorders>
              <w:top w:val="single" w:color="8EAADB" w:themeColor="accent1" w:themeTint="99" w:sz="4" w:space="0"/>
              <w:left w:val="single" w:color="8EAADB" w:themeColor="accent1" w:themeTint="99" w:sz="4" w:space="0"/>
              <w:bottom w:val="single" w:color="8EAADB" w:themeColor="accent1" w:themeTint="99" w:sz="4" w:space="0"/>
              <w:right w:val="nil"/>
            </w:tcBorders>
            <w:hideMark/>
          </w:tcPr>
          <w:p w:rsidR="007B234A" w:rsidRDefault="007B234A" w14:paraId="574FA9AC" w14:textId="77777777">
            <w:r>
              <w:t>DO-baseline</w:t>
            </w:r>
          </w:p>
        </w:tc>
        <w:tc>
          <w:tcPr>
            <w:tcW w:w="5074" w:type="dxa"/>
            <w:tcBorders>
              <w:top w:val="single" w:color="8EAADB" w:themeColor="accent1" w:themeTint="99" w:sz="4" w:space="0"/>
              <w:left w:val="nil"/>
              <w:bottom w:val="single" w:color="8EAADB" w:themeColor="accent1" w:themeTint="99" w:sz="4" w:space="0"/>
              <w:right w:val="nil"/>
            </w:tcBorders>
            <w:hideMark/>
          </w:tcPr>
          <w:p w:rsidR="007B234A" w:rsidRDefault="007B234A" w14:paraId="262D0A92" w14:textId="77777777">
            <w:pPr>
              <w:cnfStyle w:val="000000000000" w:firstRow="0" w:lastRow="0" w:firstColumn="0" w:lastColumn="0" w:oddVBand="0" w:evenVBand="0" w:oddHBand="0" w:evenHBand="0" w:firstRowFirstColumn="0" w:firstRowLastColumn="0" w:lastRowFirstColumn="0" w:lastRowLastColumn="0"/>
            </w:pPr>
            <w:r>
              <w:t>VO-baseline + afgeleide eisen uit bindende documenten voor UO-fase + afgeleide eisen vanuit Definitief Ontwerp</w:t>
            </w:r>
          </w:p>
        </w:tc>
        <w:tc>
          <w:tcPr>
            <w:tcW w:w="2126" w:type="dxa"/>
            <w:tcBorders>
              <w:top w:val="single" w:color="8EAADB" w:themeColor="accent1" w:themeTint="99" w:sz="4" w:space="0"/>
              <w:left w:val="nil"/>
              <w:bottom w:val="single" w:color="8EAADB" w:themeColor="accent1" w:themeTint="99" w:sz="4" w:space="0"/>
              <w:right w:val="single" w:color="8EAADB" w:themeColor="accent1" w:themeTint="99" w:sz="4" w:space="0"/>
            </w:tcBorders>
            <w:hideMark/>
          </w:tcPr>
          <w:p w:rsidR="007B234A" w:rsidRDefault="007B234A" w14:paraId="28FB49C6" w14:textId="77777777">
            <w:pPr>
              <w:cnfStyle w:val="000000000000" w:firstRow="0" w:lastRow="0" w:firstColumn="0" w:lastColumn="0" w:oddVBand="0" w:evenVBand="0" w:oddHBand="0" w:evenHBand="0" w:firstRowFirstColumn="0" w:firstRowLastColumn="0" w:lastRowFirstColumn="0" w:lastRowLastColumn="0"/>
            </w:pPr>
            <w:r>
              <w:t>Uitvoeringsontwerp</w:t>
            </w:r>
          </w:p>
        </w:tc>
      </w:tr>
      <w:tr w:rsidR="007B234A" w:rsidTr="007B234A" w14:paraId="0A5A68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color="8EAADB" w:themeColor="accent1" w:themeTint="99" w:sz="4" w:space="0"/>
              <w:left w:val="single" w:color="8EAADB" w:themeColor="accent1" w:themeTint="99" w:sz="4" w:space="0"/>
              <w:bottom w:val="single" w:color="8EAADB" w:themeColor="accent1" w:themeTint="99" w:sz="4" w:space="0"/>
              <w:right w:val="nil"/>
            </w:tcBorders>
            <w:hideMark/>
          </w:tcPr>
          <w:p w:rsidR="007B234A" w:rsidRDefault="007B234A" w14:paraId="6F7E1C6A" w14:textId="77777777">
            <w:r>
              <w:t>UO-baseline</w:t>
            </w:r>
          </w:p>
        </w:tc>
        <w:tc>
          <w:tcPr>
            <w:tcW w:w="5074" w:type="dxa"/>
            <w:tcBorders>
              <w:top w:val="single" w:color="8EAADB" w:themeColor="accent1" w:themeTint="99" w:sz="4" w:space="0"/>
              <w:left w:val="nil"/>
              <w:bottom w:val="single" w:color="8EAADB" w:themeColor="accent1" w:themeTint="99" w:sz="4" w:space="0"/>
              <w:right w:val="nil"/>
            </w:tcBorders>
            <w:hideMark/>
          </w:tcPr>
          <w:p w:rsidR="007B234A" w:rsidRDefault="007B234A" w14:paraId="5414F04A" w14:textId="77777777">
            <w:pPr>
              <w:cnfStyle w:val="000000100000" w:firstRow="0" w:lastRow="0" w:firstColumn="0" w:lastColumn="0" w:oddVBand="0" w:evenVBand="0" w:oddHBand="1" w:evenHBand="0" w:firstRowFirstColumn="0" w:firstRowLastColumn="0" w:lastRowFirstColumn="0" w:lastRowLastColumn="0"/>
            </w:pPr>
            <w:r>
              <w:t>DO-baseline + afgeleide eisen uit bindende documenten voor realisatiefase + afgeleide eisen vanuit Uitvoeringsontwerp</w:t>
            </w:r>
          </w:p>
        </w:tc>
        <w:tc>
          <w:tcPr>
            <w:tcW w:w="2126" w:type="dxa"/>
            <w:tcBorders>
              <w:top w:val="single" w:color="8EAADB" w:themeColor="accent1" w:themeTint="99" w:sz="4" w:space="0"/>
              <w:left w:val="nil"/>
              <w:bottom w:val="single" w:color="8EAADB" w:themeColor="accent1" w:themeTint="99" w:sz="4" w:space="0"/>
              <w:right w:val="single" w:color="8EAADB" w:themeColor="accent1" w:themeTint="99" w:sz="4" w:space="0"/>
            </w:tcBorders>
            <w:hideMark/>
          </w:tcPr>
          <w:p w:rsidR="007B234A" w:rsidRDefault="007B234A" w14:paraId="4253225F" w14:textId="77777777">
            <w:pPr>
              <w:cnfStyle w:val="000000100000" w:firstRow="0" w:lastRow="0" w:firstColumn="0" w:lastColumn="0" w:oddVBand="0" w:evenVBand="0" w:oddHBand="1" w:evenHBand="0" w:firstRowFirstColumn="0" w:firstRowLastColumn="0" w:lastRowFirstColumn="0" w:lastRowLastColumn="0"/>
            </w:pPr>
            <w:r>
              <w:t>Realisatie</w:t>
            </w:r>
            <w:commentRangeEnd w:id="63"/>
            <w:r w:rsidR="00730D8C">
              <w:rPr>
                <w:rStyle w:val="Verwijzingopmerking"/>
                <w:rFonts w:ascii="Arial" w:hAnsi="Arial"/>
              </w:rPr>
              <w:commentReference w:id="63"/>
            </w:r>
          </w:p>
        </w:tc>
      </w:tr>
    </w:tbl>
    <w:p w:rsidR="007B234A" w:rsidP="007B234A" w:rsidRDefault="007B234A" w14:paraId="4955ECB9" w14:textId="77777777">
      <w:pPr>
        <w:pStyle w:val="Bijschrift"/>
      </w:pPr>
      <w:r>
        <w:t>Tabel 4 – Inhoud baselines</w:t>
      </w:r>
    </w:p>
    <w:p w:rsidR="007B234A" w:rsidP="007B234A" w:rsidRDefault="007B234A" w14:paraId="00674BAE" w14:textId="77777777"/>
    <w:p w:rsidR="007B234A" w:rsidP="007B234A" w:rsidRDefault="007B234A" w14:paraId="15CEF6DB" w14:textId="77777777">
      <w:pPr>
        <w:pStyle w:val="Kop1"/>
      </w:pPr>
      <w:bookmarkStart w:name="_Toc515428381" w:id="64"/>
      <w:bookmarkStart w:name="_Toc482966662" w:id="65"/>
      <w:bookmarkStart w:name="_Toc463603504" w:id="66"/>
      <w:r>
        <w:lastRenderedPageBreak/>
        <w:t>Verificatieproces</w:t>
      </w:r>
      <w:bookmarkEnd w:id="64"/>
      <w:bookmarkEnd w:id="65"/>
      <w:bookmarkEnd w:id="66"/>
    </w:p>
    <w:p w:rsidR="007B234A" w:rsidP="007B234A" w:rsidRDefault="007B234A" w14:paraId="3FE0DC38" w14:textId="77777777">
      <w:pPr>
        <w:tabs>
          <w:tab w:val="left" w:pos="8160"/>
        </w:tabs>
      </w:pPr>
      <w:r>
        <w:t xml:space="preserve">Er wordt gestreefd naar het verifiëren van alle (contract)eisen in de ontwerpfase. In de ontwerpfase worden de keuringsplannen en testplannen opgesteld die in de uitvoeringsfase worden uitgevoerd. In de uitvoeringsfase volgt de aantoning van het ontwerp en resterende (contract)eisen middels keuringen en/of testen. </w:t>
      </w:r>
    </w:p>
    <w:p w:rsidR="007B234A" w:rsidP="007B234A" w:rsidRDefault="007B234A" w14:paraId="306D1C14" w14:textId="77777777">
      <w:pPr>
        <w:tabs>
          <w:tab w:val="left" w:pos="8160"/>
        </w:tabs>
      </w:pPr>
    </w:p>
    <w:p w:rsidR="007B234A" w:rsidP="007B234A" w:rsidRDefault="007B234A" w14:paraId="64DAFF1C" w14:textId="77777777">
      <w:pPr>
        <w:tabs>
          <w:tab w:val="left" w:pos="8160"/>
        </w:tabs>
      </w:pPr>
      <w:r>
        <w:t>Keuren en testen zijn twee belangrijke verificatiemethoden in de realisatiefase. Voor het opstellen van verificatie-, keurings- en testplannen en verificatie-, keurings- en testrapporten wordt daarom dezelfde aanpak gevolgd.</w:t>
      </w:r>
    </w:p>
    <w:p w:rsidR="007B234A" w:rsidP="007B234A" w:rsidRDefault="007B234A" w14:paraId="4079B8D4" w14:textId="77777777">
      <w:pPr>
        <w:pStyle w:val="Kop2"/>
      </w:pPr>
      <w:bookmarkStart w:name="_Toc463603506" w:id="67"/>
      <w:bookmarkStart w:name="_Toc435176563" w:id="68"/>
      <w:bookmarkStart w:name="_Toc515428382" w:id="69"/>
      <w:bookmarkStart w:name="_Toc482966663" w:id="70"/>
      <w:r>
        <w:t>Verificatiemethode</w:t>
      </w:r>
      <w:bookmarkEnd w:id="67"/>
      <w:bookmarkEnd w:id="68"/>
      <w:r>
        <w:t>n</w:t>
      </w:r>
      <w:bookmarkEnd w:id="69"/>
      <w:bookmarkEnd w:id="70"/>
    </w:p>
    <w:p w:rsidR="007B234A" w:rsidP="007B234A" w:rsidRDefault="007B234A" w14:paraId="18B466D3" w14:textId="77777777">
      <w:r>
        <w:t>Bij het opstellen van het verificatievoorschrift wordt per eis aangegeven door middel van welke methode de eis zal worden geverifieerd. In onderstaande tabel is een overzicht gegeven van de te hanteren verificatiemethoden. Waar mogelijk dient gebruik gemaakt te worden van de door de opdrachtgever gevalideerde verificatiemethodieken, zoals aangegeven in de overeenkomst.</w:t>
      </w:r>
    </w:p>
    <w:p w:rsidR="007B234A" w:rsidP="007B234A" w:rsidRDefault="007B234A" w14:paraId="5BD95CE8" w14:textId="77777777">
      <w:pPr>
        <w:rPr>
          <w:sz w:val="24"/>
        </w:rPr>
      </w:pPr>
    </w:p>
    <w:tbl>
      <w:tblPr>
        <w:tblStyle w:val="Rastertabel4-Accent1"/>
        <w:tblW w:w="4694" w:type="pct"/>
        <w:tblInd w:w="596" w:type="dxa"/>
        <w:tblLook w:val="04A0" w:firstRow="1" w:lastRow="0" w:firstColumn="1" w:lastColumn="0" w:noHBand="0" w:noVBand="1"/>
      </w:tblPr>
      <w:tblGrid>
        <w:gridCol w:w="2173"/>
        <w:gridCol w:w="6334"/>
      </w:tblGrid>
      <w:tr w:rsidR="007B234A" w:rsidTr="007B234A" w14:paraId="2DE76B8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hideMark/>
          </w:tcPr>
          <w:p w:rsidR="007B234A" w:rsidRDefault="007B234A" w14:paraId="3CCE0939" w14:textId="77777777">
            <w:pPr>
              <w:autoSpaceDE w:val="0"/>
              <w:autoSpaceDN w:val="0"/>
              <w:adjustRightInd w:val="0"/>
              <w:rPr>
                <w:rFonts w:cs="Verdana"/>
              </w:rPr>
            </w:pPr>
            <w:r>
              <w:rPr>
                <w:rFonts w:cs="Verdana"/>
              </w:rPr>
              <w:t>Methode</w:t>
            </w:r>
          </w:p>
        </w:tc>
        <w:tc>
          <w:tcPr>
            <w:tcW w:w="3723" w:type="pct"/>
            <w:hideMark/>
          </w:tcPr>
          <w:p w:rsidR="007B234A" w:rsidRDefault="007B234A" w14:paraId="47449A7C"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Verdana"/>
              </w:rPr>
            </w:pPr>
            <w:r>
              <w:rPr>
                <w:rFonts w:cs="Verdana"/>
              </w:rPr>
              <w:t>Definitie</w:t>
            </w:r>
          </w:p>
        </w:tc>
      </w:tr>
      <w:tr w:rsidR="007B234A" w:rsidTr="007B234A" w14:paraId="52D0F4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2214E3C6" w14:textId="77777777">
            <w:r>
              <w:t>Beproeving</w:t>
            </w:r>
          </w:p>
        </w:tc>
        <w:tc>
          <w:tcPr>
            <w:tcW w:w="372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1672F295" w14:textId="77777777">
            <w:pPr>
              <w:cnfStyle w:val="000000100000" w:firstRow="0" w:lastRow="0" w:firstColumn="0" w:lastColumn="0" w:oddVBand="0" w:evenVBand="0" w:oddHBand="1" w:evenHBand="0" w:firstRowFirstColumn="0" w:firstRowLastColumn="0" w:lastRowFirstColumn="0" w:lastRowLastColumn="0"/>
            </w:pPr>
            <w:r>
              <w:t>Een kwalitatieve voorstelling van de functionele prestatie van een systeem of een onderdeel van het systeem.</w:t>
            </w:r>
          </w:p>
        </w:tc>
      </w:tr>
      <w:tr w:rsidR="007B234A" w:rsidTr="007B234A" w14:paraId="25958459" w14:textId="77777777">
        <w:tc>
          <w:tcPr>
            <w:cnfStyle w:val="001000000000" w:firstRow="0" w:lastRow="0" w:firstColumn="1" w:lastColumn="0" w:oddVBand="0" w:evenVBand="0" w:oddHBand="0" w:evenHBand="0" w:firstRowFirstColumn="0" w:firstRowLastColumn="0" w:lastRowFirstColumn="0" w:lastRowLastColumn="0"/>
            <w:tcW w:w="127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354D336C" w14:textId="77777777">
            <w:r>
              <w:t>Berekening</w:t>
            </w:r>
          </w:p>
        </w:tc>
        <w:tc>
          <w:tcPr>
            <w:tcW w:w="372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6DBA77DE" w14:textId="77777777">
            <w:pPr>
              <w:cnfStyle w:val="000000000000" w:firstRow="0" w:lastRow="0" w:firstColumn="0" w:lastColumn="0" w:oddVBand="0" w:evenVBand="0" w:oddHBand="0" w:evenHBand="0" w:firstRowFirstColumn="0" w:firstRowLastColumn="0" w:lastRowFirstColumn="0" w:lastRowLastColumn="0"/>
            </w:pPr>
            <w:r>
              <w:t>Cijfermatige onderbouwing van de werking of van de eigenschappen van systemen of van processen door specialisten.</w:t>
            </w:r>
          </w:p>
        </w:tc>
      </w:tr>
      <w:tr w:rsidR="007B234A" w:rsidTr="007B234A" w14:paraId="2AD241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7403182E" w14:textId="77777777">
            <w:r>
              <w:t>Documenttoets</w:t>
            </w:r>
          </w:p>
        </w:tc>
        <w:tc>
          <w:tcPr>
            <w:tcW w:w="372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35C39259" w14:textId="77777777">
            <w:pPr>
              <w:cnfStyle w:val="000000100000" w:firstRow="0" w:lastRow="0" w:firstColumn="0" w:lastColumn="0" w:oddVBand="0" w:evenVBand="0" w:oddHBand="1" w:evenHBand="0" w:firstRowFirstColumn="0" w:firstRowLastColumn="0" w:lastRowFirstColumn="0" w:lastRowLastColumn="0"/>
            </w:pPr>
            <w:r>
              <w:t>Een documenttoets betreft het aantoonbaar voldoen aan een eis door middel van een onderbouwend document (zijnde een rapport, berekening, tekening etc.).</w:t>
            </w:r>
          </w:p>
        </w:tc>
      </w:tr>
      <w:tr w:rsidR="007B234A" w:rsidTr="007B234A" w14:paraId="1B6B911E" w14:textId="77777777">
        <w:tc>
          <w:tcPr>
            <w:cnfStyle w:val="001000000000" w:firstRow="0" w:lastRow="0" w:firstColumn="1" w:lastColumn="0" w:oddVBand="0" w:evenVBand="0" w:oddHBand="0" w:evenHBand="0" w:firstRowFirstColumn="0" w:firstRowLastColumn="0" w:lastRowFirstColumn="0" w:lastRowLastColumn="0"/>
            <w:tcW w:w="127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5F16EFC2" w14:textId="77777777">
            <w:r>
              <w:t>Inspectie</w:t>
            </w:r>
          </w:p>
        </w:tc>
        <w:tc>
          <w:tcPr>
            <w:tcW w:w="372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0DF8C35D" w14:textId="77777777">
            <w:pPr>
              <w:cnfStyle w:val="000000000000" w:firstRow="0" w:lastRow="0" w:firstColumn="0" w:lastColumn="0" w:oddVBand="0" w:evenVBand="0" w:oddHBand="0" w:evenHBand="0" w:firstRowFirstColumn="0" w:firstRowLastColumn="0" w:lastRowFirstColumn="0" w:lastRowLastColumn="0"/>
            </w:pPr>
            <w:r>
              <w:t>Bij inspecties worden, eenmalig of op intervalbasis, controles/metingen/tests uitgevoerd of wordt toezicht gehouden. Inspecties vinden zowel plaats in de realisatiefase als in de gebruik- en instandhoudingsfase.</w:t>
            </w:r>
          </w:p>
        </w:tc>
      </w:tr>
      <w:tr w:rsidR="007B234A" w:rsidTr="007B234A" w14:paraId="2DEF84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08AAE692" w14:textId="77777777">
            <w:r>
              <w:t>Keuring</w:t>
            </w:r>
          </w:p>
        </w:tc>
        <w:tc>
          <w:tcPr>
            <w:tcW w:w="372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1F5C2B22" w14:textId="77777777">
            <w:pPr>
              <w:cnfStyle w:val="000000100000" w:firstRow="0" w:lastRow="0" w:firstColumn="0" w:lastColumn="0" w:oddVBand="0" w:evenVBand="0" w:oddHBand="1" w:evenHBand="0" w:firstRowFirstColumn="0" w:firstRowLastColumn="0" w:lastRowFirstColumn="0" w:lastRowLastColumn="0"/>
            </w:pPr>
            <w:r>
              <w:t>Een onderzoek op basis van waarneming met behulp van, van toepassing zijnde documentatie, en/of instrumentarium.</w:t>
            </w:r>
          </w:p>
        </w:tc>
      </w:tr>
      <w:tr w:rsidR="007B234A" w:rsidTr="007B234A" w14:paraId="393057E6" w14:textId="77777777">
        <w:tc>
          <w:tcPr>
            <w:cnfStyle w:val="001000000000" w:firstRow="0" w:lastRow="0" w:firstColumn="1" w:lastColumn="0" w:oddVBand="0" w:evenVBand="0" w:oddHBand="0" w:evenHBand="0" w:firstRowFirstColumn="0" w:firstRowLastColumn="0" w:lastRowFirstColumn="0" w:lastRowLastColumn="0"/>
            <w:tcW w:w="127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58C4ABF1" w14:textId="77777777">
            <w:r>
              <w:t>Meting</w:t>
            </w:r>
          </w:p>
        </w:tc>
        <w:tc>
          <w:tcPr>
            <w:tcW w:w="372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0C050F80" w14:textId="77777777">
            <w:pPr>
              <w:cnfStyle w:val="000000000000" w:firstRow="0" w:lastRow="0" w:firstColumn="0" w:lastColumn="0" w:oddVBand="0" w:evenVBand="0" w:oddHBand="0" w:evenHBand="0" w:firstRowFirstColumn="0" w:firstRowLastColumn="0" w:lastRowFirstColumn="0" w:lastRowLastColumn="0"/>
            </w:pPr>
            <w:r>
              <w:t>Controle van de systemen wel/niet met behulp van meetapparatuur op (wel/niet vooraf vastgestelde) punten van het systeem en waaruit een kwantitatieve (getalsmatige) waardering volgt.</w:t>
            </w:r>
          </w:p>
        </w:tc>
      </w:tr>
      <w:tr w:rsidR="007B234A" w:rsidTr="007B234A" w14:paraId="79306C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0EA8E774" w14:textId="77777777">
            <w:r>
              <w:t>Middels onderliggende eisen</w:t>
            </w:r>
          </w:p>
        </w:tc>
        <w:tc>
          <w:tcPr>
            <w:tcW w:w="372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00C3F8E7" w14:textId="77777777">
            <w:pPr>
              <w:cnfStyle w:val="000000100000" w:firstRow="0" w:lastRow="0" w:firstColumn="0" w:lastColumn="0" w:oddVBand="0" w:evenVBand="0" w:oddHBand="1" w:evenHBand="0" w:firstRowFirstColumn="0" w:firstRowLastColumn="0" w:lastRowFirstColumn="0" w:lastRowLastColumn="0"/>
            </w:pPr>
            <w:r>
              <w:t>Deze eis dient te worden afgedekt door onderliggende eisen. Wanneer deze eis nog niet, of niet volledig, wordt afgedekt door onderliggende eisen, dient dit alsnog te gebeuren.</w:t>
            </w:r>
          </w:p>
        </w:tc>
      </w:tr>
      <w:tr w:rsidR="007B234A" w:rsidTr="007B234A" w14:paraId="265C66C5" w14:textId="77777777">
        <w:tc>
          <w:tcPr>
            <w:cnfStyle w:val="001000000000" w:firstRow="0" w:lastRow="0" w:firstColumn="1" w:lastColumn="0" w:oddVBand="0" w:evenVBand="0" w:oddHBand="0" w:evenHBand="0" w:firstRowFirstColumn="0" w:firstRowLastColumn="0" w:lastRowFirstColumn="0" w:lastRowLastColumn="0"/>
            <w:tcW w:w="127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51BB1431" w14:textId="77777777">
            <w:r>
              <w:t>Simulatie</w:t>
            </w:r>
          </w:p>
        </w:tc>
        <w:tc>
          <w:tcPr>
            <w:tcW w:w="372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11027558" w14:textId="77777777">
            <w:pPr>
              <w:cnfStyle w:val="000000000000" w:firstRow="0" w:lastRow="0" w:firstColumn="0" w:lastColumn="0" w:oddVBand="0" w:evenVBand="0" w:oddHBand="0" w:evenHBand="0" w:firstRowFirstColumn="0" w:firstRowLastColumn="0" w:lastRowFirstColumn="0" w:lastRowLastColumn="0"/>
            </w:pPr>
            <w:r>
              <w:t>Een representatieve voorstelling van de prestatie van het systeem of subsysteem.</w:t>
            </w:r>
          </w:p>
        </w:tc>
      </w:tr>
      <w:tr w:rsidR="007B234A" w:rsidTr="007B234A" w14:paraId="4CA7F8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41DF5714" w14:textId="77777777">
            <w:commentRangeStart w:id="71"/>
            <w:r>
              <w:t>Test</w:t>
            </w:r>
          </w:p>
        </w:tc>
        <w:tc>
          <w:tcPr>
            <w:tcW w:w="3723"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301C66FE" w14:textId="77777777">
            <w:pPr>
              <w:cnfStyle w:val="000000100000" w:firstRow="0" w:lastRow="0" w:firstColumn="0" w:lastColumn="0" w:oddVBand="0" w:evenVBand="0" w:oddHBand="1" w:evenHBand="0" w:firstRowFirstColumn="0" w:firstRowLastColumn="0" w:lastRowFirstColumn="0" w:lastRowLastColumn="0"/>
            </w:pPr>
            <w:r>
              <w:t>Methodische aanpak, door middel van het uitvoeren van testprotocollen, om het juist functioneren van een systeem(onderdelen) aan te tonen.</w:t>
            </w:r>
            <w:commentRangeEnd w:id="71"/>
            <w:r w:rsidR="00730D8C">
              <w:rPr>
                <w:rStyle w:val="Verwijzingopmerking"/>
                <w:rFonts w:ascii="Arial" w:hAnsi="Arial"/>
              </w:rPr>
              <w:commentReference w:id="71"/>
            </w:r>
          </w:p>
        </w:tc>
      </w:tr>
    </w:tbl>
    <w:p w:rsidR="007B234A" w:rsidP="007B234A" w:rsidRDefault="007B234A" w14:paraId="62E64235" w14:textId="77777777">
      <w:pPr>
        <w:pStyle w:val="Bijschrift"/>
      </w:pPr>
      <w:r>
        <w:t>Tabel 5 – Verificatiemethoden</w:t>
      </w:r>
    </w:p>
    <w:p w:rsidR="007B234A" w:rsidP="007B234A" w:rsidRDefault="007B234A" w14:paraId="3686C4A5" w14:textId="77777777">
      <w:r>
        <w:t xml:space="preserve">Als het wenselijk is een verificatiemethodiek toe te passen anders dan in de tabel, dan wordt deze voorafgaand aan het vaststellen van het verificatieplan door de werkpakket eigenaar met de opdrachtgever en/of stakeholders gevalideerd. </w:t>
      </w:r>
    </w:p>
    <w:p w:rsidR="007B234A" w:rsidP="007B234A" w:rsidRDefault="007B234A" w14:paraId="6B32BC2A" w14:textId="77777777"/>
    <w:p w:rsidR="007B234A" w:rsidP="007B234A" w:rsidRDefault="007B234A" w14:paraId="14698960" w14:textId="77777777">
      <w:pPr>
        <w:pStyle w:val="Kop2"/>
      </w:pPr>
      <w:bookmarkStart w:name="_Toc515428383" w:id="72"/>
      <w:bookmarkStart w:name="_Toc482966664" w:id="73"/>
      <w:bookmarkStart w:name="_Toc463603505" w:id="74"/>
      <w:bookmarkStart w:name="_Toc435176562" w:id="75"/>
      <w:r>
        <w:t>Verificatieplan</w:t>
      </w:r>
      <w:bookmarkEnd w:id="72"/>
      <w:bookmarkEnd w:id="73"/>
      <w:bookmarkEnd w:id="74"/>
      <w:bookmarkEnd w:id="75"/>
    </w:p>
    <w:p w:rsidR="007B234A" w:rsidP="007B234A" w:rsidRDefault="007B234A" w14:paraId="2FC7F3EE" w14:textId="77777777">
      <w:r>
        <w:t xml:space="preserve">Het aantoonbaar voldoen aan de eisen begint bij het plannen van de verificaties. Dit gebeurt door voorafgaand aan de werkzaamheden op basis van een verificatievoorschrift vast te leggen op welke </w:t>
      </w:r>
      <w:r>
        <w:lastRenderedPageBreak/>
        <w:t xml:space="preserve">wijze en op welk moment in het proces eisen worden verwerkt en geverifieerd. Verificaties worden gepland door per eis de volgende aspecten te bepalen en vast te leggen in een verificatievoorschrift: </w:t>
      </w:r>
    </w:p>
    <w:p w:rsidR="007B234A" w:rsidP="007B234A" w:rsidRDefault="007B234A" w14:paraId="24E5B2F3" w14:textId="77777777">
      <w:pPr>
        <w:pStyle w:val="Lijstalinea"/>
        <w:numPr>
          <w:ilvl w:val="0"/>
          <w:numId w:val="25"/>
        </w:numPr>
      </w:pPr>
      <w:r>
        <w:t>Documenten t.b.v. verificatie: De documenten die nodig zijn voor het uitvoeren van de verificatie, bijvoorbeeld een norm of richtlijn;</w:t>
      </w:r>
    </w:p>
    <w:p w:rsidR="007B234A" w:rsidP="007B234A" w:rsidRDefault="007B234A" w14:paraId="1B0EE4AE" w14:textId="77777777">
      <w:pPr>
        <w:pStyle w:val="Lijstalinea"/>
        <w:numPr>
          <w:ilvl w:val="0"/>
          <w:numId w:val="25"/>
        </w:numPr>
      </w:pPr>
      <w:r>
        <w:t>Verificatiemethode: Welke verificatiemethode wordt gebruikt;</w:t>
      </w:r>
    </w:p>
    <w:p w:rsidR="007B234A" w:rsidP="007B234A" w:rsidRDefault="007B234A" w14:paraId="256796DE" w14:textId="77777777">
      <w:pPr>
        <w:pStyle w:val="Lijstalinea"/>
        <w:numPr>
          <w:ilvl w:val="0"/>
          <w:numId w:val="25"/>
        </w:numPr>
      </w:pPr>
      <w:r>
        <w:t>Hoe: Toelichting op de wijze van verifiëren;</w:t>
      </w:r>
    </w:p>
    <w:p w:rsidR="007B234A" w:rsidP="007B234A" w:rsidRDefault="007B234A" w14:paraId="12138A35" w14:textId="77777777">
      <w:pPr>
        <w:pStyle w:val="Lijstalinea"/>
        <w:numPr>
          <w:ilvl w:val="0"/>
          <w:numId w:val="25"/>
        </w:numPr>
      </w:pPr>
      <w:r>
        <w:t>Frequentie: De noodzakelijke frequentie van de verificatie;</w:t>
      </w:r>
    </w:p>
    <w:p w:rsidR="007B234A" w:rsidP="007B234A" w:rsidRDefault="007B234A" w14:paraId="12A9D8A4" w14:textId="77777777">
      <w:pPr>
        <w:pStyle w:val="Lijstalinea"/>
        <w:numPr>
          <w:ilvl w:val="0"/>
          <w:numId w:val="25"/>
        </w:numPr>
      </w:pPr>
      <w:r>
        <w:t>Registratiewijze: Het type document waarin de verificatie wordt vastgelegd;</w:t>
      </w:r>
    </w:p>
    <w:p w:rsidR="007B234A" w:rsidP="007B234A" w:rsidRDefault="007B234A" w14:paraId="18E8C6B3" w14:textId="77777777">
      <w:pPr>
        <w:pStyle w:val="Lijstalinea"/>
        <w:numPr>
          <w:ilvl w:val="0"/>
          <w:numId w:val="25"/>
        </w:numPr>
      </w:pPr>
      <w:r>
        <w:t>Verificateur: Wie voert de verificatie uit (rol);</w:t>
      </w:r>
    </w:p>
    <w:p w:rsidR="007B234A" w:rsidP="007B234A" w:rsidRDefault="007B234A" w14:paraId="351B8091" w14:textId="77777777">
      <w:pPr>
        <w:pStyle w:val="Lijstalinea"/>
        <w:numPr>
          <w:ilvl w:val="0"/>
          <w:numId w:val="25"/>
        </w:numPr>
      </w:pPr>
      <w:r>
        <w:t>Verificatiemoment: Op welk moment wordt de eis geverifieerd.</w:t>
      </w:r>
    </w:p>
    <w:p w:rsidR="007B234A" w:rsidP="007B234A" w:rsidRDefault="007B234A" w14:paraId="7B2015B6" w14:textId="77777777"/>
    <w:p w:rsidR="007B234A" w:rsidP="007B234A" w:rsidRDefault="007B234A" w14:paraId="18EDDB8F" w14:textId="77777777">
      <w:r>
        <w:t>Door werkpakketten en de uit te voeren verificaties te koppelen aan fases in het project kan op eenvoudige wijze per werkpakket het verificatieplan voor dat werkpakket opgesteld worden. De verificatieplannen op WPA-niveau worden op werkpakketniveau gebundeld om tezamen het verificatieplan van een geheel werkpakket te vormen.</w:t>
      </w:r>
    </w:p>
    <w:p w:rsidR="007B234A" w:rsidP="007B234A" w:rsidRDefault="007B234A" w14:paraId="780CBAE9" w14:textId="77777777"/>
    <w:p w:rsidR="007B234A" w:rsidP="007B234A" w:rsidRDefault="007B234A" w14:paraId="1B6B852B" w14:textId="77777777">
      <w:r>
        <w:t>Het verificatieplan van een werkpakket wordt ter Acceptatie aan de opdrachtgever toegestuurd. Het kan voorkomen dat een verificatieplan opgesteld wordt voor een onderdeel van een werkpakket, een werkpakketactiviteit.</w:t>
      </w:r>
    </w:p>
    <w:p w:rsidR="007B234A" w:rsidP="007B234A" w:rsidRDefault="007B234A" w14:paraId="06E0744D" w14:textId="77777777">
      <w:pPr>
        <w:pStyle w:val="Kop2"/>
      </w:pPr>
      <w:bookmarkStart w:name="_Toc515428384" w:id="76"/>
      <w:bookmarkStart w:name="_Toc482966665" w:id="77"/>
      <w:bookmarkStart w:name="_Toc463603507" w:id="78"/>
      <w:bookmarkStart w:name="_Toc435176564" w:id="79"/>
      <w:r>
        <w:t>Verificatierapport</w:t>
      </w:r>
      <w:bookmarkEnd w:id="76"/>
      <w:bookmarkEnd w:id="77"/>
      <w:bookmarkEnd w:id="78"/>
      <w:bookmarkEnd w:id="79"/>
    </w:p>
    <w:p w:rsidR="007B234A" w:rsidP="007B234A" w:rsidRDefault="007B234A" w14:paraId="6BDA71DB" w14:textId="77777777">
      <w:r>
        <w:t>Na het opstellen van een verificatieplan en de uitvoering van de werkzaamheden behorende tot de werkpakketactiviteit wordt het verificatierapport ingevuld. Net als bij een verificatieplan wordt de benodigde koppeling naar gegevens vastgelegd in de registers van VISE. Een verificatierapport bevat naast de gegevens uit het verificatieplan de volgende velden die ingevuld dienen te worden om de verificatie correct vast te leggen:</w:t>
      </w:r>
    </w:p>
    <w:p w:rsidR="007B234A" w:rsidP="0E1EA23F" w:rsidRDefault="007B234A" w14:paraId="364ECE21" w14:textId="49DDC7F3">
      <w:pPr>
        <w:pStyle w:val="Lijstalinea"/>
        <w:numPr>
          <w:ilvl w:val="0"/>
          <w:numId w:val="26"/>
        </w:numPr>
        <w:rPr>
          <w:sz w:val="22"/>
          <w:szCs w:val="22"/>
        </w:rPr>
      </w:pPr>
      <w:r w:rsidR="0E1EA23F">
        <w:rPr/>
        <w:t>Verwijzing en Onderbouwing</w:t>
      </w:r>
      <w:r w:rsidR="0E1EA23F">
        <w:rPr/>
        <w:t>: toelichting op welke wijze invulling is gegeven aan de eis;</w:t>
      </w:r>
    </w:p>
    <w:p w:rsidR="007B234A" w:rsidP="007B234A" w:rsidRDefault="007B234A" w14:paraId="08468D4D" w14:textId="77777777">
      <w:pPr>
        <w:pStyle w:val="Lijstalinea"/>
        <w:numPr>
          <w:ilvl w:val="0"/>
          <w:numId w:val="26"/>
        </w:numPr>
      </w:pPr>
      <w:r>
        <w:t>Bewijsdocument: waar is terug te vinden dat de eis voldoet;</w:t>
      </w:r>
    </w:p>
    <w:p w:rsidR="007B234A" w:rsidP="007B234A" w:rsidRDefault="007B234A" w14:paraId="15A77720" w14:textId="77777777">
      <w:pPr>
        <w:pStyle w:val="Lijstalinea"/>
        <w:numPr>
          <w:ilvl w:val="0"/>
          <w:numId w:val="26"/>
        </w:numPr>
      </w:pPr>
      <w:r>
        <w:t>Revisie: op welke versie van het bewijsdocument is de verificatie uitgevoerd;</w:t>
      </w:r>
    </w:p>
    <w:p w:rsidR="007B234A" w:rsidP="007B234A" w:rsidRDefault="007B234A" w14:paraId="5491CA49" w14:textId="77777777">
      <w:pPr>
        <w:pStyle w:val="Lijstalinea"/>
        <w:numPr>
          <w:ilvl w:val="0"/>
          <w:numId w:val="26"/>
        </w:numPr>
      </w:pPr>
      <w:r>
        <w:t>Revisiedatum: van welke datum is de gebruikte revisie van het bewijsdocument;</w:t>
      </w:r>
    </w:p>
    <w:p w:rsidR="007B234A" w:rsidP="007B234A" w:rsidRDefault="007B234A" w14:paraId="780A2D2E" w14:textId="77777777">
      <w:pPr>
        <w:pStyle w:val="Lijstalinea"/>
        <w:numPr>
          <w:ilvl w:val="0"/>
          <w:numId w:val="26"/>
        </w:numPr>
      </w:pPr>
      <w:r>
        <w:t>Is uitgevoerd door: wie heeft de verificatie uitgevoerd (persoon), onder verantwoordelijkheid van de werkpakketeigenaar;</w:t>
      </w:r>
    </w:p>
    <w:p w:rsidR="007B234A" w:rsidP="007B234A" w:rsidRDefault="007B234A" w14:paraId="397435AC" w14:textId="77777777">
      <w:pPr>
        <w:pStyle w:val="Lijstalinea"/>
        <w:numPr>
          <w:ilvl w:val="0"/>
          <w:numId w:val="26"/>
        </w:numPr>
      </w:pPr>
      <w:r>
        <w:t>Datum oordeel: wanneer is de verificatie uitgevoerd;</w:t>
      </w:r>
    </w:p>
    <w:p w:rsidR="007B234A" w:rsidP="007B234A" w:rsidRDefault="007B234A" w14:paraId="3A3BD9FB" w14:textId="77777777">
      <w:pPr>
        <w:pStyle w:val="Lijstalinea"/>
        <w:numPr>
          <w:ilvl w:val="0"/>
          <w:numId w:val="26"/>
        </w:numPr>
      </w:pPr>
      <w:r>
        <w:t>Oordeel: is aan de inhoud van de eis voldaan;</w:t>
      </w:r>
    </w:p>
    <w:p w:rsidR="007B234A" w:rsidP="007B234A" w:rsidRDefault="007B234A" w14:paraId="25264B80" w14:textId="77777777">
      <w:pPr>
        <w:pStyle w:val="Lijstalinea"/>
        <w:numPr>
          <w:ilvl w:val="0"/>
          <w:numId w:val="26"/>
        </w:numPr>
      </w:pPr>
      <w:r>
        <w:t>Autorisatie: na invullen van het verificatierapport door de verificateur dient/dienen de verificatie(s) steekproefsgewijs te worden gecontroleerd door de autorisator, waarna vrijgave volgt;</w:t>
      </w:r>
    </w:p>
    <w:p w:rsidR="007B234A" w:rsidP="007B234A" w:rsidRDefault="007B234A" w14:paraId="492B34C2" w14:textId="77777777">
      <w:pPr>
        <w:pStyle w:val="Lijstalinea"/>
        <w:numPr>
          <w:ilvl w:val="0"/>
          <w:numId w:val="26"/>
        </w:numPr>
      </w:pPr>
      <w:r>
        <w:t>Status: tenslotte kan de status van de verificatie gewijzigd worden van ‘open’ naar ‘afgerond’;</w:t>
      </w:r>
    </w:p>
    <w:p w:rsidR="007B234A" w:rsidP="007B234A" w:rsidRDefault="007B234A" w14:paraId="1993C65A" w14:textId="77777777">
      <w:pPr>
        <w:pStyle w:val="Lijstalinea"/>
        <w:numPr>
          <w:ilvl w:val="0"/>
          <w:numId w:val="26"/>
        </w:numPr>
      </w:pPr>
      <w:r>
        <w:t>Afwijking: indien van toepassing kan de afwijking op de betreffende verificatietaak gekoppeld worden.</w:t>
      </w:r>
    </w:p>
    <w:p w:rsidR="007B234A" w:rsidP="007B234A" w:rsidRDefault="007B234A" w14:paraId="552D364C" w14:textId="77777777"/>
    <w:p w:rsidR="007B234A" w:rsidP="007B234A" w:rsidRDefault="007B234A" w14:paraId="4288E603" w14:textId="77777777">
      <w:r>
        <w:t xml:space="preserve">Wanneer tijdens het verifiëren afwijkingen worden geconstateerd die niet direct in het werk kunnen worden hersteld, wordt een afwijking opgesteld. Deze afwijkingen worden geregistreerd in het afwijkingenregister met een verwijzing naar de verificatietaak waar de afwijking is geconstateerd. De uitgevoerde verificaties worden inclusief de beoordeling van de keuring en de eventuele afwijking op </w:t>
      </w:r>
      <w:r>
        <w:lastRenderedPageBreak/>
        <w:t xml:space="preserve">de kwaliteitscriteria, geregistreerd in het verificatieregister. Om navolgbaarheid van het afwijkingenproces te borgen wordt na het afronden van de beheersmaatregelen van een afwijking geen herverificatie van de betreffende verificatietaak meer uitgevoerd. </w:t>
      </w:r>
    </w:p>
    <w:p w:rsidR="007B234A" w:rsidP="007B234A" w:rsidRDefault="007B234A" w14:paraId="18ECEA38" w14:textId="77777777"/>
    <w:p w:rsidR="007B234A" w:rsidP="007B234A" w:rsidRDefault="007B234A" w14:paraId="53E213C0" w14:textId="77777777">
      <w:r>
        <w:t>Een gedetailleerde invulinstructie is ook opgenomen in VISE. Analoog aan de verificatieplannen, kunnen de verificatierapporten vanuit WPA-niveau worden gebundeld om tezamen het verificatierapport van een geheel werkpakket te vormen.</w:t>
      </w:r>
    </w:p>
    <w:p w:rsidR="007B234A" w:rsidP="007B234A" w:rsidRDefault="007B234A" w14:paraId="231C8970" w14:textId="77777777"/>
    <w:p w:rsidR="007B234A" w:rsidP="007B234A" w:rsidRDefault="007B234A" w14:paraId="18D15B9E" w14:textId="77777777">
      <w:r>
        <w:t>Het verificatierapport van een werkpakket wordt ter Acceptatie aan de opdrachtgever toegestuurd. Het kan voorkomen dat een verificatierapport opgesteld wordt voor een onderdeel van een werkpakket, een werkpakketactiviteit.</w:t>
      </w:r>
    </w:p>
    <w:p w:rsidR="007B234A" w:rsidP="007B234A" w:rsidRDefault="007B234A" w14:paraId="32B46C47" w14:textId="77777777">
      <w:pPr>
        <w:pStyle w:val="Kop2"/>
      </w:pPr>
      <w:bookmarkStart w:name="_Toc463603508" w:id="80"/>
      <w:bookmarkStart w:name="_Toc435176565" w:id="81"/>
      <w:bookmarkStart w:name="_Toc515428385" w:id="82"/>
      <w:bookmarkStart w:name="_Toc482966666" w:id="83"/>
      <w:r>
        <w:t>Keuringsplan</w:t>
      </w:r>
      <w:bookmarkEnd w:id="80"/>
      <w:bookmarkEnd w:id="81"/>
      <w:r>
        <w:t xml:space="preserve"> &amp; testplan</w:t>
      </w:r>
      <w:bookmarkEnd w:id="82"/>
      <w:bookmarkEnd w:id="83"/>
    </w:p>
    <w:p w:rsidR="007B234A" w:rsidP="007B234A" w:rsidRDefault="007B234A" w14:paraId="4EAABC41" w14:textId="77777777">
      <w:r>
        <w:t xml:space="preserve">Keuringsplannen en testplannen zijn gelijk aan een verificatieplan in VISE, maar specifiek opgesteld voor de fase uitvoering. Keuringen en testen worden uitgevoerd om te controleren of de geplande kwaliteit van de te realiseren objecten, zoals geborgd in de documenten, ook daadwerkelijk is gerealiseerd. In de ontwerpfase worden eisen m.b.t. keuren en testen opgesteld die in de uitvoering aangetoond moeten worden. </w:t>
      </w:r>
    </w:p>
    <w:p w:rsidR="007B234A" w:rsidP="007B234A" w:rsidRDefault="007B234A" w14:paraId="0704E900" w14:textId="77777777"/>
    <w:p w:rsidR="007B234A" w:rsidP="007B234A" w:rsidRDefault="007B234A" w14:paraId="626B613E" w14:textId="77777777">
      <w:r>
        <w:t>Voor deze eisen worden keuringsplannen en testplannen op dezelfde manier als verificatieplannen in VISE opgesteld. Algemene zaken als betrokken functionarissen, kalibratiemethoden van gebruikte apparatuur, aantoonbaarheid van geschiktheid van de keurings- en testmethode, gebruikte formulieren etc. die van toepassing zijn op een keuring of test zijn opgenomen in de werkplannen of testconcepten op basis waarvan eisen m.b.t. keuren en testen opgesteld zijn.</w:t>
      </w:r>
    </w:p>
    <w:p w:rsidR="007B234A" w:rsidP="007B234A" w:rsidRDefault="007B234A" w14:paraId="4C7E62DC" w14:textId="77777777">
      <w:pPr>
        <w:pStyle w:val="Kop2"/>
      </w:pPr>
      <w:bookmarkStart w:name="_Toc463603509" w:id="84"/>
      <w:bookmarkStart w:name="_Toc435176566" w:id="85"/>
      <w:bookmarkStart w:name="_Toc515428386" w:id="86"/>
      <w:bookmarkStart w:name="_Toc482966667" w:id="87"/>
      <w:r>
        <w:t>Keuringsrapport</w:t>
      </w:r>
      <w:bookmarkEnd w:id="84"/>
      <w:bookmarkEnd w:id="85"/>
      <w:r>
        <w:t xml:space="preserve"> &amp; testrapport</w:t>
      </w:r>
      <w:bookmarkEnd w:id="86"/>
      <w:bookmarkEnd w:id="87"/>
    </w:p>
    <w:p w:rsidR="007B234A" w:rsidP="007B234A" w:rsidRDefault="007B234A" w14:paraId="27A37BDF" w14:textId="77777777">
      <w:r>
        <w:t>Het verifiëren van de resultaten van uitgevoerde keuringen en testen vindt op dezelfde wijze plaats als verificaties, wordt op dezelfde wijze gerapporteerd en is ook op dezelfde wijze terug te vinden in VISE.</w:t>
      </w:r>
    </w:p>
    <w:p w:rsidR="007B234A" w:rsidP="007B234A" w:rsidRDefault="007B234A" w14:paraId="45D3EDB5" w14:textId="77777777"/>
    <w:p w:rsidR="007B234A" w:rsidP="007B234A" w:rsidRDefault="007B234A" w14:paraId="6E530E78" w14:textId="77777777">
      <w:r>
        <w:t>Gelijk aan de verificatierapporten, kunnen de keurings- en/of testrapporten op WPA-niveau worden gebundeld om tezamen het keurings- en/of testrapport van een geheel werkpakket te vormen.</w:t>
      </w:r>
    </w:p>
    <w:p w:rsidR="007B234A" w:rsidP="007B234A" w:rsidRDefault="007B234A" w14:paraId="035F0A02" w14:textId="77777777"/>
    <w:p w:rsidR="007B234A" w:rsidP="007B234A" w:rsidRDefault="007B234A" w14:paraId="700F9E4E" w14:textId="77777777">
      <w:r>
        <w:t>Wanneer tijdens het keuren of testen afwijkingen worden geconstateerd die niet direct in het werk kunnen worden hersteld, wordt een afwijking opgesteld. Deze afwijkingen worden geregistreerd in het afwijkingenregister met een verwijzing naar de eis m.b.t. keuren of testen waar de afwijking is geconstateerd. De uitgevoerde keuringen en testen worden inclusief de beoordeling van de keuring en testen en de eventuele afwijking op de kwaliteitscriteria, geregistreerd in het verificatieregister.</w:t>
      </w:r>
    </w:p>
    <w:p w:rsidR="007B234A" w:rsidP="007B234A" w:rsidRDefault="007B234A" w14:paraId="2238FD4A" w14:textId="77777777">
      <w:pPr>
        <w:pStyle w:val="Kop2"/>
      </w:pPr>
      <w:bookmarkStart w:name="_Toc515428387" w:id="88"/>
      <w:bookmarkStart w:name="_Toc482966668" w:id="89"/>
      <w:bookmarkStart w:name="_Toc463603512" w:id="90"/>
      <w:bookmarkStart w:name="_Toc435176569" w:id="91"/>
      <w:r>
        <w:t>Verificatieregister</w:t>
      </w:r>
      <w:bookmarkEnd w:id="88"/>
      <w:bookmarkEnd w:id="89"/>
      <w:bookmarkEnd w:id="90"/>
      <w:bookmarkEnd w:id="91"/>
    </w:p>
    <w:p w:rsidR="007B234A" w:rsidP="007B234A" w:rsidRDefault="007B234A" w14:paraId="7F59C989" w14:textId="77777777">
      <w:r>
        <w:t xml:space="preserve">Het verificatieregister biedt een totaaloverzicht van geplande en uitgevoerde verificaties van eisen en opgetreden afwijkingen. Deze informatie kan vanuit het oogpunt van eisen, objecten en </w:t>
      </w:r>
      <w:r>
        <w:lastRenderedPageBreak/>
        <w:t>werkpakketten benaderd worden. Het verificatieregister is opgenomen in VISE en kent de Work Breakdown Structure als leidende structuur.</w:t>
      </w:r>
    </w:p>
    <w:p w:rsidR="007B234A" w:rsidP="007B234A" w:rsidRDefault="007B234A" w14:paraId="32957BD0" w14:textId="77777777">
      <w:pPr>
        <w:pStyle w:val="Kop2"/>
      </w:pPr>
      <w:bookmarkStart w:name="_Toc515428388" w:id="92"/>
      <w:bookmarkStart w:name="_Toc482966669" w:id="93"/>
      <w:r>
        <w:t>Verificatienota</w:t>
      </w:r>
      <w:bookmarkEnd w:id="92"/>
      <w:bookmarkEnd w:id="93"/>
    </w:p>
    <w:p w:rsidR="007B234A" w:rsidP="007B234A" w:rsidRDefault="007B234A" w14:paraId="2BBBBBE5" w14:textId="77777777">
      <w:r>
        <w:t>Alle benodigde informatie voor het opstellen van de verificatienota wordt in het verificatieregister in VISE geregistreerd. Vanuit VISE kunnen diverse doorsneden over het verificatieregister gemaakt worden om informatie in documentvorm vast te kunnen leggen.</w:t>
      </w:r>
    </w:p>
    <w:p w:rsidR="007B234A" w:rsidP="007B234A" w:rsidRDefault="007B234A" w14:paraId="5C241828" w14:textId="77777777"/>
    <w:p w:rsidR="007B234A" w:rsidP="007B234A" w:rsidRDefault="007B234A" w14:paraId="6FBF99CF" w14:textId="77777777">
      <w:r>
        <w:t>Per object zijn minimaal de volgende in het contract vereiste relaties gelegd:</w:t>
      </w:r>
    </w:p>
    <w:p w:rsidR="007B234A" w:rsidP="007B234A" w:rsidRDefault="007B234A" w14:paraId="247C8DE4" w14:textId="77777777">
      <w:pPr>
        <w:pStyle w:val="Lijstalinea"/>
        <w:numPr>
          <w:ilvl w:val="0"/>
          <w:numId w:val="27"/>
        </w:numPr>
        <w:spacing w:line="260" w:lineRule="atLeast"/>
        <w:jc w:val="both"/>
      </w:pPr>
      <w:r>
        <w:t>Overzicht van de bij de verificatienota behorende objecten;</w:t>
      </w:r>
    </w:p>
    <w:p w:rsidR="007B234A" w:rsidP="007B234A" w:rsidRDefault="007B234A" w14:paraId="595C28B0" w14:textId="77777777">
      <w:pPr>
        <w:pStyle w:val="Lijstalinea"/>
        <w:numPr>
          <w:ilvl w:val="0"/>
          <w:numId w:val="27"/>
        </w:numPr>
        <w:spacing w:line="260" w:lineRule="atLeast"/>
        <w:jc w:val="both"/>
      </w:pPr>
      <w:r>
        <w:t>Alle eisen uit de Vraagspecificatie deel 1 en eventuele afgeleide eisen die aan de betreffende objecten gekoppeld zijn;</w:t>
      </w:r>
    </w:p>
    <w:p w:rsidR="007B234A" w:rsidP="007B234A" w:rsidRDefault="007B234A" w14:paraId="3F91BF01" w14:textId="77777777">
      <w:pPr>
        <w:pStyle w:val="Lijstalinea"/>
        <w:numPr>
          <w:ilvl w:val="0"/>
          <w:numId w:val="27"/>
        </w:numPr>
        <w:spacing w:line="260" w:lineRule="atLeast"/>
        <w:jc w:val="both"/>
      </w:pPr>
      <w:r>
        <w:t>De traceerbaarheid van alle eisen die aan de betreffende objecten gekoppeld zijn naar bovenliggende contract eisen of, waar de eis geen bovenliggende eis heeft, het brondocument van die eis;</w:t>
      </w:r>
    </w:p>
    <w:p w:rsidR="007B234A" w:rsidP="007B234A" w:rsidRDefault="007B234A" w14:paraId="555965C0" w14:textId="77777777">
      <w:pPr>
        <w:pStyle w:val="Lijstalinea"/>
        <w:numPr>
          <w:ilvl w:val="0"/>
          <w:numId w:val="27"/>
        </w:numPr>
        <w:spacing w:line="260" w:lineRule="atLeast"/>
        <w:jc w:val="both"/>
      </w:pPr>
      <w:r>
        <w:t>Een overzicht van alle uitgevoerde en geplande verificaties van alle eisen die aan de betreffende objecten gekoppeld zijn;</w:t>
      </w:r>
    </w:p>
    <w:p w:rsidR="007B234A" w:rsidP="007B234A" w:rsidRDefault="007B234A" w14:paraId="61A14F2A" w14:textId="77777777">
      <w:pPr>
        <w:pStyle w:val="Lijstalinea"/>
        <w:numPr>
          <w:ilvl w:val="0"/>
          <w:numId w:val="27"/>
        </w:numPr>
        <w:spacing w:line="260" w:lineRule="atLeast"/>
        <w:jc w:val="both"/>
      </w:pPr>
      <w:r>
        <w:t>Overzicht van alle opgetreden afwijkingen van alle eisen die aan de betreffende objecten gekoppeld zijn inclusief de corrigerende en preventieve maatregelen die vanuit de afwijking genomen zijn.</w:t>
      </w:r>
    </w:p>
    <w:p w:rsidR="007B234A" w:rsidP="007B234A" w:rsidRDefault="007B234A" w14:paraId="0466E4FD" w14:textId="77777777"/>
    <w:p w:rsidR="007B234A" w:rsidP="007B234A" w:rsidRDefault="007B234A" w14:paraId="7A6B7282" w14:textId="2AF61F65">
      <w:commentRangeStart w:id="94"/>
      <w:r>
        <w:t xml:space="preserve">Het verificatieregister is door opdrachtgever met een viewer-account in te zien. Het meest geschikte format voor het aanleveren van de verificatienota is echter sterk afhankelijk van het beoogde doel van de verificatienota. Daarom stemt </w:t>
      </w:r>
      <w:r w:rsidRPr="007B234A">
        <w:rPr>
          <w:b/>
          <w:color w:val="FF0000"/>
          <w:sz w:val="24"/>
        </w:rPr>
        <w:t>Bedrijfsnaam</w:t>
      </w:r>
      <w:r>
        <w:t xml:space="preserve"> het exacte format waarin de verificatienota aangeleverd moet worden voor het aanleveren van de eerste verificatienota af met de opdrachtgever.</w:t>
      </w:r>
      <w:commentRangeEnd w:id="94"/>
      <w:r>
        <w:rPr>
          <w:rStyle w:val="Verwijzingopmerking"/>
          <w:rFonts w:ascii="Arial" w:hAnsi="Arial"/>
        </w:rPr>
        <w:commentReference w:id="94"/>
      </w:r>
    </w:p>
    <w:p w:rsidR="007B234A" w:rsidP="007B234A" w:rsidRDefault="007B234A" w14:paraId="0714D2B3" w14:textId="77777777"/>
    <w:p w:rsidR="007B234A" w:rsidP="007B234A" w:rsidRDefault="007B234A" w14:paraId="44E3DF0A" w14:textId="77777777">
      <w:pPr>
        <w:pStyle w:val="Kop1"/>
      </w:pPr>
      <w:bookmarkStart w:name="_Toc515428389" w:id="95"/>
      <w:bookmarkStart w:name="_Toc482966670" w:id="96"/>
      <w:bookmarkStart w:name="_Toc463603513" w:id="97"/>
      <w:bookmarkStart w:name="_Toc435176570" w:id="98"/>
      <w:r>
        <w:lastRenderedPageBreak/>
        <w:t>Validatieproces</w:t>
      </w:r>
      <w:bookmarkEnd w:id="95"/>
      <w:bookmarkEnd w:id="96"/>
      <w:bookmarkEnd w:id="97"/>
      <w:bookmarkEnd w:id="98"/>
    </w:p>
    <w:p w:rsidR="007B234A" w:rsidP="007B234A" w:rsidRDefault="007B234A" w14:paraId="74F05D71" w14:textId="2AB2408A">
      <w:r>
        <w:t xml:space="preserve">Om te borgen dat het gerealiseerde systeem voldoet aan het door stakeholders beoogd gebruik heeft </w:t>
      </w:r>
      <w:r w:rsidRPr="007B234A">
        <w:rPr>
          <w:b/>
          <w:color w:val="FF0000"/>
          <w:sz w:val="24"/>
        </w:rPr>
        <w:t>Bedrijfsnaam</w:t>
      </w:r>
      <w:r>
        <w:t xml:space="preserve"> een validatieproces. Een groot deel van de formele validatie is al in het contract geregeld door het ter toetsing of acceptatie indienen van tussenproducten. In dit hoofdstuk wordt uitgewerkt hoe </w:t>
      </w:r>
      <w:r w:rsidRPr="007B234A">
        <w:rPr>
          <w:b/>
          <w:color w:val="FF0000"/>
          <w:sz w:val="24"/>
        </w:rPr>
        <w:t>Bedrijfsnaam</w:t>
      </w:r>
      <w:r>
        <w:t xml:space="preserve"> invulling geeft aan de verschillende stappen in het validatieproces</w:t>
      </w:r>
    </w:p>
    <w:p w:rsidR="007B234A" w:rsidP="007B234A" w:rsidRDefault="007B234A" w14:paraId="443DBDF3" w14:textId="77777777">
      <w:pPr>
        <w:pStyle w:val="Kop2"/>
      </w:pPr>
      <w:bookmarkStart w:name="_Toc515428390" w:id="99"/>
      <w:bookmarkStart w:name="_Toc463603515" w:id="100"/>
      <w:bookmarkStart w:name="_Toc435176572" w:id="101"/>
      <w:r>
        <w:t>Uitgangspunten</w:t>
      </w:r>
      <w:bookmarkEnd w:id="99"/>
      <w:bookmarkEnd w:id="100"/>
      <w:bookmarkEnd w:id="101"/>
    </w:p>
    <w:p w:rsidR="007B234A" w:rsidP="007B234A" w:rsidRDefault="007B234A" w14:paraId="0FACDD89" w14:textId="1FC5A013">
      <w:r>
        <w:t xml:space="preserve">Uitgangspunt 1: </w:t>
      </w:r>
      <w:r w:rsidRPr="007B234A">
        <w:rPr>
          <w:b/>
          <w:color w:val="FF0000"/>
          <w:sz w:val="24"/>
        </w:rPr>
        <w:t>Bedrijfsnaam</w:t>
      </w:r>
      <w:r>
        <w:t xml:space="preserve"> richt het validatieproces op het beoogd gebruik door de eindgebruiker. Het gevolg hiervan is dat </w:t>
      </w:r>
      <w:r w:rsidRPr="007B234A">
        <w:rPr>
          <w:b/>
          <w:color w:val="FF0000"/>
          <w:sz w:val="24"/>
        </w:rPr>
        <w:t>Bedrijfsnaam</w:t>
      </w:r>
      <w:r>
        <w:t xml:space="preserve"> het beoogde eindproduct valideert met de opdrachtgever en stakeholder.</w:t>
      </w:r>
    </w:p>
    <w:p w:rsidR="007B234A" w:rsidP="007B234A" w:rsidRDefault="007B234A" w14:paraId="75BB8478" w14:textId="77777777"/>
    <w:p w:rsidR="007B234A" w:rsidP="007B234A" w:rsidRDefault="007B234A" w14:paraId="35D5D62C" w14:textId="77777777">
      <w:r>
        <w:t xml:space="preserve">Uitgangspunt 2: Om een systeem te realiseren dat aan het beoogd gebruik voldoet is het noodzakelijk om validatie in meerdere stappen uit te voeren. </w:t>
      </w:r>
    </w:p>
    <w:p w:rsidR="007B234A" w:rsidP="007B234A" w:rsidRDefault="007B234A" w14:paraId="67862315" w14:textId="77777777"/>
    <w:tbl>
      <w:tblPr>
        <w:tblStyle w:val="Rastertabel4-Accent1"/>
        <w:tblW w:w="4623" w:type="pct"/>
        <w:tblInd w:w="596" w:type="dxa"/>
        <w:tblLook w:val="04A0" w:firstRow="1" w:lastRow="0" w:firstColumn="1" w:lastColumn="0" w:noHBand="0" w:noVBand="1"/>
      </w:tblPr>
      <w:tblGrid>
        <w:gridCol w:w="617"/>
        <w:gridCol w:w="7762"/>
      </w:tblGrid>
      <w:tr w:rsidR="007B234A" w:rsidTr="007B234A" w14:paraId="4F64C04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 w:type="pct"/>
            <w:hideMark/>
          </w:tcPr>
          <w:p w:rsidR="007B234A" w:rsidRDefault="007B234A" w14:paraId="1FFCD950" w14:textId="77777777">
            <w:pPr>
              <w:autoSpaceDE w:val="0"/>
              <w:autoSpaceDN w:val="0"/>
              <w:adjustRightInd w:val="0"/>
              <w:rPr>
                <w:rFonts w:cs="Verdana"/>
              </w:rPr>
            </w:pPr>
            <w:r>
              <w:rPr>
                <w:rFonts w:cs="Verdana"/>
              </w:rPr>
              <w:t>nr.</w:t>
            </w:r>
          </w:p>
        </w:tc>
        <w:tc>
          <w:tcPr>
            <w:tcW w:w="4632" w:type="pct"/>
            <w:hideMark/>
          </w:tcPr>
          <w:p w:rsidR="007B234A" w:rsidRDefault="007B234A" w14:paraId="42298F21" w14:textId="7777777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Verdana"/>
              </w:rPr>
            </w:pPr>
            <w:r>
              <w:rPr>
                <w:rFonts w:cs="Verdana"/>
              </w:rPr>
              <w:t>Omschrijving</w:t>
            </w:r>
          </w:p>
        </w:tc>
      </w:tr>
      <w:tr w:rsidR="007B234A" w:rsidTr="007B234A" w14:paraId="0FA089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67303A3A" w14:textId="77777777">
            <w:pPr>
              <w:autoSpaceDE w:val="0"/>
              <w:autoSpaceDN w:val="0"/>
              <w:adjustRightInd w:val="0"/>
              <w:rPr>
                <w:rFonts w:cs="Verdana"/>
                <w:color w:val="000000"/>
              </w:rPr>
            </w:pPr>
            <w:r>
              <w:rPr>
                <w:rFonts w:cs="Verdana"/>
                <w:color w:val="000000"/>
              </w:rPr>
              <w:t>1</w:t>
            </w:r>
          </w:p>
        </w:tc>
        <w:tc>
          <w:tcPr>
            <w:tcW w:w="4632"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4036C140"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rPr>
            </w:pPr>
            <w:r>
              <w:t xml:space="preserve">Afstemmen validatiecriteria </w:t>
            </w:r>
          </w:p>
        </w:tc>
      </w:tr>
      <w:tr w:rsidR="007B234A" w:rsidTr="007B234A" w14:paraId="7E642DE1" w14:textId="77777777">
        <w:tc>
          <w:tcPr>
            <w:cnfStyle w:val="001000000000" w:firstRow="0" w:lastRow="0" w:firstColumn="1" w:lastColumn="0" w:oddVBand="0" w:evenVBand="0" w:oddHBand="0" w:evenHBand="0" w:firstRowFirstColumn="0" w:firstRowLastColumn="0" w:lastRowFirstColumn="0" w:lastRowLastColumn="0"/>
            <w:tcW w:w="368"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1CCB61CA" w14:textId="77777777">
            <w:pPr>
              <w:autoSpaceDE w:val="0"/>
              <w:autoSpaceDN w:val="0"/>
              <w:adjustRightInd w:val="0"/>
              <w:rPr>
                <w:rFonts w:cs="Verdana"/>
                <w:color w:val="000000"/>
              </w:rPr>
            </w:pPr>
            <w:r>
              <w:rPr>
                <w:rFonts w:cs="Verdana"/>
                <w:color w:val="000000"/>
              </w:rPr>
              <w:t>2</w:t>
            </w:r>
          </w:p>
        </w:tc>
        <w:tc>
          <w:tcPr>
            <w:tcW w:w="4632"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4173467E" w14:textId="58990E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rPr>
            </w:pPr>
            <w:r>
              <w:t xml:space="preserve">Afstemmen </w:t>
            </w:r>
            <w:r w:rsidR="00730D8C">
              <w:t>Systeemspecificatie</w:t>
            </w:r>
          </w:p>
        </w:tc>
      </w:tr>
      <w:tr w:rsidR="007B234A" w:rsidTr="007B234A" w14:paraId="730C6F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64411655" w14:textId="77777777">
            <w:pPr>
              <w:autoSpaceDE w:val="0"/>
              <w:autoSpaceDN w:val="0"/>
              <w:adjustRightInd w:val="0"/>
              <w:rPr>
                <w:rFonts w:cs="Verdana"/>
                <w:color w:val="000000"/>
              </w:rPr>
            </w:pPr>
            <w:r>
              <w:rPr>
                <w:rFonts w:cs="Verdana"/>
                <w:color w:val="000000"/>
              </w:rPr>
              <w:t>3</w:t>
            </w:r>
          </w:p>
        </w:tc>
        <w:tc>
          <w:tcPr>
            <w:tcW w:w="4632"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3002B5FD" w14:textId="7777777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rPr>
            </w:pPr>
            <w:r>
              <w:t>Afstemmen ontwerpoplossingen</w:t>
            </w:r>
          </w:p>
        </w:tc>
      </w:tr>
      <w:tr w:rsidR="007B234A" w:rsidTr="007B234A" w14:paraId="0E3E28A0" w14:textId="77777777">
        <w:tc>
          <w:tcPr>
            <w:cnfStyle w:val="001000000000" w:firstRow="0" w:lastRow="0" w:firstColumn="1" w:lastColumn="0" w:oddVBand="0" w:evenVBand="0" w:oddHBand="0" w:evenHBand="0" w:firstRowFirstColumn="0" w:firstRowLastColumn="0" w:lastRowFirstColumn="0" w:lastRowLastColumn="0"/>
            <w:tcW w:w="368"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3F0ED0CC" w14:textId="77777777">
            <w:pPr>
              <w:autoSpaceDE w:val="0"/>
              <w:autoSpaceDN w:val="0"/>
              <w:adjustRightInd w:val="0"/>
              <w:rPr>
                <w:rFonts w:cs="Verdana"/>
                <w:color w:val="000000"/>
              </w:rPr>
            </w:pPr>
            <w:r>
              <w:rPr>
                <w:rFonts w:cs="Verdana"/>
                <w:color w:val="000000"/>
              </w:rPr>
              <w:t>4</w:t>
            </w:r>
          </w:p>
        </w:tc>
        <w:tc>
          <w:tcPr>
            <w:tcW w:w="4632" w:type="pct"/>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366CFD4C" w14:textId="7777777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rPr>
            </w:pPr>
            <w:r>
              <w:t>Aantoning juiste werking van het systeem na realisatie en integratie</w:t>
            </w:r>
          </w:p>
        </w:tc>
      </w:tr>
    </w:tbl>
    <w:p w:rsidR="007B234A" w:rsidP="007B234A" w:rsidRDefault="007B234A" w14:paraId="01A937B4" w14:textId="77777777">
      <w:pPr>
        <w:pStyle w:val="Bijschrift"/>
      </w:pPr>
      <w:r>
        <w:t>Tabel 6 – Validatiestappen</w:t>
      </w:r>
    </w:p>
    <w:p w:rsidR="007B234A" w:rsidP="007B234A" w:rsidRDefault="007B234A" w14:paraId="53CAA2FF" w14:textId="77777777"/>
    <w:p w:rsidR="007B234A" w:rsidP="007B234A" w:rsidRDefault="007B234A" w14:paraId="1FDBE9BB" w14:textId="796C048B">
      <w:r>
        <w:t xml:space="preserve">Uitgangspunt 3: Validatie vindt gedurende de fases plaats tijdens bijvoorbeeld het technisch overleg en andere overleggen waarin opdrachtgever en/of stakeholders betrokken zijn. Tijdens deze overleggen vind afstemming plaats over ontwerpoplossing en wijze van invullen van de contracteisen. Dit geeft invulling aan onze strategie dat de </w:t>
      </w:r>
      <w:r w:rsidRPr="007B234A">
        <w:rPr>
          <w:b/>
          <w:color w:val="FF0000"/>
          <w:sz w:val="24"/>
        </w:rPr>
        <w:t>Bedrijfsnaam</w:t>
      </w:r>
      <w:r>
        <w:t xml:space="preserve"> ontwerpoplossing de opdrachtgever en stakeholder niet mag verrassen. De vaststelling vindt plaats door toetsing of acceptatie van het te valideren onderdeel van het systeem door de opdrachtgever.</w:t>
      </w:r>
    </w:p>
    <w:p w:rsidR="007B234A" w:rsidP="007B234A" w:rsidRDefault="007B234A" w14:paraId="52A268C0" w14:textId="77777777"/>
    <w:p w:rsidR="007B234A" w:rsidP="007B234A" w:rsidRDefault="007B234A" w14:paraId="3B9961F8" w14:textId="0B25DE5E">
      <w:r>
        <w:t xml:space="preserve">Uitgangspunt 4: Voor een succesvol validatieproces dient een samenspel te ontstaan tussen opdrachtgever en/of stakeholder en </w:t>
      </w:r>
      <w:r w:rsidRPr="007B234A">
        <w:rPr>
          <w:b/>
          <w:color w:val="FF0000"/>
          <w:sz w:val="24"/>
        </w:rPr>
        <w:t>Bedrijfsnaam</w:t>
      </w:r>
      <w:r>
        <w:t>. Ieder partij dient inspanning te leveren in dit proces.</w:t>
      </w:r>
    </w:p>
    <w:p w:rsidR="007B234A" w:rsidP="007B234A" w:rsidRDefault="007B234A" w14:paraId="0650473B" w14:textId="77777777"/>
    <w:p w:rsidR="007B234A" w:rsidP="007B234A" w:rsidRDefault="007B234A" w14:paraId="50C957A2" w14:textId="77777777">
      <w:r>
        <w:t xml:space="preserve">Uitgangspunt 5: Uitkomsten van het validatieproces worden voorgelegd en besproken met opdrachtgever. Aan Opdrachtgever is het besluit om te anticiperen op de uitkomsten van het validatieproces, bijvoorbeeld door bijsturen middels een wijziging. </w:t>
      </w:r>
    </w:p>
    <w:p w:rsidR="007B234A" w:rsidP="007B234A" w:rsidRDefault="007B234A" w14:paraId="5733BA57" w14:textId="77777777">
      <w:pPr>
        <w:pStyle w:val="Kop2"/>
      </w:pPr>
      <w:bookmarkStart w:name="_Toc515428391" w:id="102"/>
      <w:bookmarkStart w:name="_Toc482966672" w:id="103"/>
      <w:bookmarkStart w:name="_Toc463603517" w:id="104"/>
      <w:bookmarkStart w:name="_Toc435176574" w:id="105"/>
      <w:r>
        <w:t>Validatiestappen</w:t>
      </w:r>
      <w:bookmarkEnd w:id="102"/>
      <w:bookmarkEnd w:id="103"/>
      <w:bookmarkEnd w:id="104"/>
      <w:bookmarkEnd w:id="105"/>
    </w:p>
    <w:p w:rsidR="007B234A" w:rsidP="007B234A" w:rsidRDefault="007B234A" w14:paraId="7680894C" w14:textId="77777777">
      <w:pPr>
        <w:pStyle w:val="Kop3"/>
      </w:pPr>
      <w:bookmarkStart w:name="_Toc463603518" w:id="106"/>
      <w:bookmarkStart w:name="_Toc435176575" w:id="107"/>
      <w:bookmarkStart w:name="_Toc515428392" w:id="108"/>
      <w:r>
        <w:t xml:space="preserve">Stap 1 – afstemmen </w:t>
      </w:r>
      <w:bookmarkEnd w:id="106"/>
      <w:bookmarkEnd w:id="107"/>
      <w:r>
        <w:t>verificatie en validatiestrategie</w:t>
      </w:r>
      <w:bookmarkEnd w:id="108"/>
    </w:p>
    <w:p w:rsidR="007B234A" w:rsidP="007B234A" w:rsidRDefault="007B234A" w14:paraId="3C2025D1" w14:textId="77777777">
      <w:r>
        <w:t xml:space="preserve">In deze stap wordt met de opdrachtgever de in dit verificatiemanagementplan voorgestelde algemene strategie met betrekking tot verificatie en validatie en de specifieke invulling hiervan afgestemd. </w:t>
      </w:r>
    </w:p>
    <w:p w:rsidR="007B234A" w:rsidP="007B234A" w:rsidRDefault="007B234A" w14:paraId="38578A7C" w14:textId="77777777"/>
    <w:p w:rsidR="007B234A" w:rsidP="007B234A" w:rsidRDefault="007B234A" w14:paraId="11687C6F" w14:textId="77777777">
      <w:r>
        <w:lastRenderedPageBreak/>
        <w:t xml:space="preserve">Er is sprake van een gevalideerde strategie als het DMP </w:t>
      </w:r>
      <w:proofErr w:type="spellStart"/>
      <w:r>
        <w:t>VenV</w:t>
      </w:r>
      <w:proofErr w:type="spellEnd"/>
      <w:r>
        <w:t xml:space="preserve"> door de opdrachtgever geaccepteerd is.</w:t>
      </w:r>
    </w:p>
    <w:p w:rsidR="007B234A" w:rsidP="007B234A" w:rsidRDefault="007B234A" w14:paraId="707A6971" w14:textId="77777777"/>
    <w:p w:rsidR="007B234A" w:rsidP="007B234A" w:rsidRDefault="007B234A" w14:paraId="232BF9F5" w14:textId="17078686">
      <w:pPr>
        <w:pStyle w:val="Kop3"/>
      </w:pPr>
      <w:bookmarkStart w:name="_Toc463603519" w:id="109"/>
      <w:bookmarkStart w:name="_Toc435176576" w:id="110"/>
      <w:bookmarkStart w:name="_Toc515428393" w:id="111"/>
      <w:r>
        <w:t xml:space="preserve">Stap 2 – afstemmen </w:t>
      </w:r>
      <w:bookmarkEnd w:id="109"/>
      <w:bookmarkEnd w:id="110"/>
      <w:r w:rsidR="00730D8C">
        <w:t>Systeemspecificatie</w:t>
      </w:r>
      <w:bookmarkEnd w:id="111"/>
    </w:p>
    <w:p w:rsidR="007B234A" w:rsidP="007B234A" w:rsidRDefault="007B234A" w14:paraId="6920E0AD" w14:textId="44124D69">
      <w:r>
        <w:t xml:space="preserve">In deze stap wordt de initiële eisenset met opdrachtgever gevalideerd. </w:t>
      </w:r>
      <w:r w:rsidRPr="007B234A">
        <w:rPr>
          <w:b/>
          <w:color w:val="FF0000"/>
          <w:sz w:val="24"/>
        </w:rPr>
        <w:t>Bedrijfsnaam</w:t>
      </w:r>
      <w:r>
        <w:t xml:space="preserve"> analyseert de eisen en geeft, waar mogelijk interpretatieverschillen zijn, aan hoe de eis geïnterpreteerd wordt. Daarnaast wordt met verificatievoorschriften aangegeven conform welke verificatiemethode en op welke wijze de eis gedurende het Werk geverifieerd wordt.</w:t>
      </w:r>
    </w:p>
    <w:p w:rsidR="007B234A" w:rsidP="007B234A" w:rsidRDefault="007B234A" w14:paraId="2D58414A" w14:textId="77777777"/>
    <w:p w:rsidR="007B234A" w:rsidP="007B234A" w:rsidRDefault="007B234A" w14:paraId="2DCD71B3" w14:textId="1BA502D1">
      <w:r w:rsidRPr="007B234A">
        <w:rPr>
          <w:b/>
          <w:color w:val="FF0000"/>
          <w:sz w:val="24"/>
        </w:rPr>
        <w:t>Bedrijfsnaam</w:t>
      </w:r>
      <w:r>
        <w:t xml:space="preserve"> valideert deze interpretaties en verificatievoorschriften met de opdrachtgever. Hierdoor wordt, overkoepeld over de individuele werkpakketten, de eisenset die als basis dient voor verificatie alsook de bijbehorende verificatiestrategie en verificatievoorschriften afgestemd.</w:t>
      </w:r>
    </w:p>
    <w:p w:rsidR="007B234A" w:rsidP="007B234A" w:rsidRDefault="007B234A" w14:paraId="3D8FB43F" w14:textId="77777777"/>
    <w:p w:rsidR="007B234A" w:rsidP="007B234A" w:rsidRDefault="007B234A" w14:paraId="4D02B505" w14:textId="3DE3F1C5">
      <w:r>
        <w:t xml:space="preserve">Om op een beheerste en navolgbare manier te komen tot een volledige </w:t>
      </w:r>
      <w:r w:rsidR="00730D8C">
        <w:t>Systeemspecificatie</w:t>
      </w:r>
      <w:r>
        <w:t xml:space="preserve"> is het noodzakelijk om de </w:t>
      </w:r>
      <w:r w:rsidR="00730D8C">
        <w:t>Systeemspecificatie</w:t>
      </w:r>
      <w:r>
        <w:t xml:space="preserve"> incrementeel in de vorm van baselines op te stellen. Met iedere verdiepingsslag in het ontwerp vindt een verdiepingsslag (</w:t>
      </w:r>
      <w:proofErr w:type="spellStart"/>
      <w:r>
        <w:t>decompostitie</w:t>
      </w:r>
      <w:proofErr w:type="spellEnd"/>
      <w:r>
        <w:t xml:space="preserve">) in de </w:t>
      </w:r>
      <w:r w:rsidR="00730D8C">
        <w:t>Systeemspecificatie</w:t>
      </w:r>
      <w:r>
        <w:t xml:space="preserve"> plaatst. Na iedere verdiepingsslag wordt een nieuwe baseline van de </w:t>
      </w:r>
      <w:r w:rsidR="00730D8C">
        <w:t>Systeemspecificatie</w:t>
      </w:r>
      <w:r>
        <w:t xml:space="preserve"> opgesteld. Deze baseline vormt de basis van de eisenset voor de volgende fases in het project. </w:t>
      </w:r>
    </w:p>
    <w:p w:rsidR="007B234A" w:rsidP="007B234A" w:rsidRDefault="007B234A" w14:paraId="7BE75C60" w14:textId="77777777"/>
    <w:p w:rsidR="007B234A" w:rsidP="007B234A" w:rsidRDefault="007B234A" w14:paraId="75CFCDBA" w14:textId="5825E10B">
      <w:r>
        <w:t xml:space="preserve">Er is sprake van een gevalideerde </w:t>
      </w:r>
      <w:r w:rsidR="00730D8C">
        <w:t>Systeemspecificatie</w:t>
      </w:r>
      <w:r>
        <w:t xml:space="preserve"> als de </w:t>
      </w:r>
      <w:r w:rsidR="00730D8C">
        <w:t>Systeemspecificatie</w:t>
      </w:r>
      <w:r>
        <w:t xml:space="preserve"> door opdrachtgever geaccepteerd is. Hiermee worden de aangegeven verificatiemethoden tevens gevalideerd.</w:t>
      </w:r>
    </w:p>
    <w:p w:rsidR="007B234A" w:rsidP="007B234A" w:rsidRDefault="007B234A" w14:paraId="40144657" w14:textId="77777777"/>
    <w:p w:rsidR="007B234A" w:rsidP="007B234A" w:rsidRDefault="007B234A" w14:paraId="64DB557D" w14:textId="77777777">
      <w:pPr>
        <w:pStyle w:val="Kop3"/>
      </w:pPr>
      <w:bookmarkStart w:name="_Toc515428394" w:id="112"/>
      <w:bookmarkStart w:name="_Toc463603520" w:id="113"/>
      <w:bookmarkStart w:name="_Toc435176577" w:id="114"/>
      <w:r>
        <w:t>Stap 3 - afstemmen ontwerpoplossingen</w:t>
      </w:r>
      <w:bookmarkEnd w:id="112"/>
      <w:bookmarkEnd w:id="113"/>
      <w:bookmarkEnd w:id="114"/>
    </w:p>
    <w:p w:rsidR="007B234A" w:rsidP="007B234A" w:rsidRDefault="007B234A" w14:paraId="4D6B8D1A" w14:textId="77777777">
      <w:r>
        <w:t xml:space="preserve">Tijdens deze stap wordt de ontwerpfase afgerond met het voorleggen van het ontwerp van de scope van een werkpakket aan de opdrachtgever en betrokken stakeholder(s). Tijdens het VO, DO en UO houden wij ontwerppresentaties om ook tussentijds de belangrijkste keuzes en het ontwerp toe te lichten, zodat eventuele bezwaren en mogelijk wensen zo vroeg mogelijk bekend worden. Wij geven opdrachtgever en stakeholders terugkoppeling over of en hoe de resultaten van de validatiesessies in het ontwerp verwerkt zijn. Aan het eind van de ontwerpfase worden de documenten die bij het werkpakket horen ter toetsing of acceptatie naar de opdrachtgever gestuurd. </w:t>
      </w:r>
    </w:p>
    <w:p w:rsidR="007B234A" w:rsidP="007B234A" w:rsidRDefault="007B234A" w14:paraId="3210FF7B" w14:textId="77777777"/>
    <w:p w:rsidR="007B234A" w:rsidP="007B234A" w:rsidRDefault="007B234A" w14:paraId="5125CDC6" w14:textId="77777777">
      <w:r>
        <w:t>Er is sprake van een gevalideerde ontwerpoplossing als de bij het ontwerp behorende ontwerpnota en verificatierapporten door de opdrachtgever conform de volgende criteria getoetst of geaccepteerd zijn:</w:t>
      </w:r>
    </w:p>
    <w:p w:rsidR="007B234A" w:rsidP="007B234A" w:rsidRDefault="007B234A" w14:paraId="325418B2" w14:textId="77777777"/>
    <w:tbl>
      <w:tblPr>
        <w:tblStyle w:val="Rastertabel4-Accent1"/>
        <w:tblW w:w="9180" w:type="dxa"/>
        <w:tblInd w:w="596" w:type="dxa"/>
        <w:tblLook w:val="04A0" w:firstRow="1" w:lastRow="0" w:firstColumn="1" w:lastColumn="0" w:noHBand="0" w:noVBand="1"/>
      </w:tblPr>
      <w:tblGrid>
        <w:gridCol w:w="2793"/>
        <w:gridCol w:w="6387"/>
      </w:tblGrid>
      <w:tr w:rsidR="007B234A" w:rsidTr="007B234A" w14:paraId="1E5E839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hideMark/>
          </w:tcPr>
          <w:p w:rsidR="007B234A" w:rsidRDefault="007B234A" w14:paraId="5F44307D" w14:textId="77777777">
            <w:pPr>
              <w:rPr>
                <w:noProof/>
              </w:rPr>
            </w:pPr>
            <w:r>
              <w:rPr>
                <w:noProof/>
              </w:rPr>
              <w:t>Toetsing/acceptatie</w:t>
            </w:r>
          </w:p>
        </w:tc>
        <w:tc>
          <w:tcPr>
            <w:tcW w:w="6387" w:type="dxa"/>
            <w:hideMark/>
          </w:tcPr>
          <w:p w:rsidR="007B234A" w:rsidRDefault="007B234A" w14:paraId="560524B8" w14:textId="77777777">
            <w:pPr>
              <w:cnfStyle w:val="100000000000" w:firstRow="1" w:lastRow="0" w:firstColumn="0" w:lastColumn="0" w:oddVBand="0" w:evenVBand="0" w:oddHBand="0" w:evenHBand="0" w:firstRowFirstColumn="0" w:firstRowLastColumn="0" w:lastRowFirstColumn="0" w:lastRowLastColumn="0"/>
              <w:rPr>
                <w:noProof/>
              </w:rPr>
            </w:pPr>
            <w:r>
              <w:rPr>
                <w:noProof/>
              </w:rPr>
              <w:t>Validatiecriteria</w:t>
            </w:r>
          </w:p>
        </w:tc>
      </w:tr>
      <w:tr w:rsidR="007B234A" w:rsidTr="007B234A" w14:paraId="076BAE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3"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2AEBA634" w14:textId="77777777">
            <w:pPr>
              <w:rPr>
                <w:noProof/>
              </w:rPr>
            </w:pPr>
            <w:r>
              <w:rPr>
                <w:noProof/>
              </w:rPr>
              <w:t>Toetsing:</w:t>
            </w:r>
          </w:p>
        </w:tc>
        <w:tc>
          <w:tcPr>
            <w:tcW w:w="6387"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2D53EB03" w14:textId="77777777">
            <w:pPr>
              <w:cnfStyle w:val="000000100000" w:firstRow="0" w:lastRow="0" w:firstColumn="0" w:lastColumn="0" w:oddVBand="0" w:evenVBand="0" w:oddHBand="1" w:evenHBand="0" w:firstRowFirstColumn="0" w:firstRowLastColumn="0" w:lastRowFirstColumn="0" w:lastRowLastColumn="0"/>
            </w:pPr>
            <w:r>
              <w:rPr>
                <w:noProof/>
              </w:rPr>
              <w:t>De ter toetsing ingediende ontwerpoplossing wordt als gevalideerd beschouwd als er geen negatieve bevindingen zijn met betrekking tot beoogd gebruik.</w:t>
            </w:r>
          </w:p>
        </w:tc>
      </w:tr>
      <w:tr w:rsidR="007B234A" w:rsidTr="007B234A" w14:paraId="7AB00F5B" w14:textId="77777777">
        <w:tc>
          <w:tcPr>
            <w:cnfStyle w:val="001000000000" w:firstRow="0" w:lastRow="0" w:firstColumn="1" w:lastColumn="0" w:oddVBand="0" w:evenVBand="0" w:oddHBand="0" w:evenHBand="0" w:firstRowFirstColumn="0" w:firstRowLastColumn="0" w:lastRowFirstColumn="0" w:lastRowLastColumn="0"/>
            <w:tcW w:w="2793"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492295F6" w14:textId="77777777">
            <w:pPr>
              <w:rPr>
                <w:noProof/>
              </w:rPr>
            </w:pPr>
            <w:r>
              <w:rPr>
                <w:noProof/>
              </w:rPr>
              <w:lastRenderedPageBreak/>
              <w:t>Acceptatie:</w:t>
            </w:r>
          </w:p>
        </w:tc>
        <w:tc>
          <w:tcPr>
            <w:tcW w:w="6387" w:type="dxa"/>
            <w:tc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tcBorders>
            <w:hideMark/>
          </w:tcPr>
          <w:p w:rsidR="007B234A" w:rsidRDefault="007B234A" w14:paraId="4EDFCC5E" w14:textId="77777777">
            <w:pPr>
              <w:cnfStyle w:val="000000000000" w:firstRow="0" w:lastRow="0" w:firstColumn="0" w:lastColumn="0" w:oddVBand="0" w:evenVBand="0" w:oddHBand="0" w:evenHBand="0" w:firstRowFirstColumn="0" w:firstRowLastColumn="0" w:lastRowFirstColumn="0" w:lastRowLastColumn="0"/>
            </w:pPr>
            <w:r>
              <w:rPr>
                <w:noProof/>
              </w:rPr>
              <w:t>De ter acceptatie ingediende ontwerpoplossing wordt als gevalideerd beschouwd als dat deel van de scope door de Opdrachtgever geaccepteerd is.</w:t>
            </w:r>
          </w:p>
        </w:tc>
      </w:tr>
    </w:tbl>
    <w:p w:rsidR="007B234A" w:rsidP="007B234A" w:rsidRDefault="007B234A" w14:paraId="4F4A14C3" w14:textId="77777777">
      <w:pPr>
        <w:pStyle w:val="Bijschrift"/>
      </w:pPr>
      <w:r>
        <w:t>Tabel 7 – Validatiecriteria</w:t>
      </w:r>
    </w:p>
    <w:p w:rsidR="007B234A" w:rsidP="007B234A" w:rsidRDefault="007B234A" w14:paraId="680B5CAC" w14:textId="77777777"/>
    <w:p w:rsidR="007B234A" w:rsidP="007B234A" w:rsidRDefault="007B234A" w14:paraId="16EF188A" w14:textId="77777777">
      <w:pPr>
        <w:pStyle w:val="Kop3"/>
      </w:pPr>
      <w:bookmarkStart w:name="_Toc515428395" w:id="115"/>
      <w:bookmarkStart w:name="_Toc463603522" w:id="116"/>
      <w:bookmarkStart w:name="_Toc435176579" w:id="117"/>
      <w:r>
        <w:t>Stap 4 - Aantoning juiste werking van het systeem na realisatie en integratie</w:t>
      </w:r>
      <w:bookmarkEnd w:id="115"/>
      <w:bookmarkEnd w:id="116"/>
      <w:bookmarkEnd w:id="117"/>
    </w:p>
    <w:p w:rsidR="007B234A" w:rsidP="007B234A" w:rsidRDefault="007B234A" w14:paraId="6D8D28BE" w14:textId="77777777">
      <w:r>
        <w:t xml:space="preserve">Om de juiste werking van de (sub)systemen en het systeem aan te tonen worden testplannen /testprotocollen opgesteld, ook deze testplannen worden vooraf voorgelegd aan de opdrachtgever. </w:t>
      </w:r>
    </w:p>
    <w:p w:rsidR="007B234A" w:rsidP="007B234A" w:rsidRDefault="007B234A" w14:paraId="5B60ED38" w14:textId="77777777"/>
    <w:p w:rsidR="007B234A" w:rsidP="007B234A" w:rsidRDefault="007B234A" w14:paraId="30796246" w14:textId="77777777">
      <w:r>
        <w:t>Om te voorkomen dat stakeholders andere verwachtingen hebben met betrekking tot de wijze van testen of de frequentie worden deze plannen voorafgaand aan het systeemintegratieproces voorgelegd. De plannen zullen in een bijeenkomst met de stakeholder worden besproken en voorafgaand aan dit overleg ter beschikking worden gesteld. Het kan voorkomen dat een stakeholder aangeeft geen behoefte te hebben aan het betrokken zijn bij deze stap. Van dit overleg wordt een verslag gemaakt en inclusief de afgeronde acties voortkomend uit dit overleg ter goedkeuring voorgelegd aan de stakeholder(s).</w:t>
      </w:r>
    </w:p>
    <w:p w:rsidR="007B234A" w:rsidP="007B234A" w:rsidRDefault="007B234A" w14:paraId="3BBBE49B" w14:textId="77777777"/>
    <w:p w:rsidR="007B234A" w:rsidP="007B234A" w:rsidRDefault="007B234A" w14:paraId="323DEB98" w14:textId="77777777">
      <w:r>
        <w:t>Er is sprake van een gevalideerd systeem als de tests succesvol uitgevoerd zijn en de verificatienota door de opdrachtgever geaccepteerd is.</w:t>
      </w:r>
    </w:p>
    <w:p w:rsidR="007B234A" w:rsidP="007B234A" w:rsidRDefault="007B234A" w14:paraId="0C840588" w14:textId="77777777">
      <w:pPr>
        <w:pStyle w:val="Kop2"/>
      </w:pPr>
      <w:bookmarkStart w:name="_Toc515428396" w:id="118"/>
      <w:bookmarkStart w:name="_Toc482966673" w:id="119"/>
      <w:bookmarkStart w:name="_Toc463603523" w:id="120"/>
      <w:bookmarkStart w:name="_Toc435176580" w:id="121"/>
      <w:r>
        <w:t>Validatieregister</w:t>
      </w:r>
      <w:bookmarkEnd w:id="118"/>
      <w:bookmarkEnd w:id="119"/>
      <w:bookmarkEnd w:id="120"/>
      <w:bookmarkEnd w:id="121"/>
    </w:p>
    <w:p w:rsidR="007B234A" w:rsidP="007B234A" w:rsidRDefault="007B234A" w14:paraId="3FD4E7AE" w14:textId="77777777">
      <w:r>
        <w:t>Het validatieregister wordt gevormd door de validatieverslagen en toets verslagen van de voorgaand beschreven stappen. Deze verslagen worden in VISE aan het bijbehorende werkpakket gekoppeld.</w:t>
      </w:r>
    </w:p>
    <w:p w:rsidR="007B234A" w:rsidP="007B234A" w:rsidRDefault="007B234A" w14:paraId="65C8DDAB" w14:textId="77777777"/>
    <w:p w:rsidR="007B234A" w:rsidP="007B234A" w:rsidRDefault="007B234A" w14:paraId="65ECD2B1" w14:textId="77777777">
      <w:pPr>
        <w:pStyle w:val="Kop1"/>
      </w:pPr>
      <w:bookmarkStart w:name="_Toc515428397" w:id="122"/>
      <w:bookmarkStart w:name="_Toc510171856" w:id="123"/>
      <w:r>
        <w:lastRenderedPageBreak/>
        <w:t>Bijlagen</w:t>
      </w:r>
      <w:bookmarkEnd w:id="122"/>
      <w:bookmarkEnd w:id="123"/>
    </w:p>
    <w:p w:rsidR="007B234A" w:rsidP="007B234A" w:rsidRDefault="007B234A" w14:paraId="495BCDE1" w14:textId="77777777"/>
    <w:p w:rsidR="007B234A" w:rsidP="007B234A" w:rsidRDefault="007B234A" w14:paraId="61F61B0F" w14:textId="77777777">
      <w:pPr>
        <w:pStyle w:val="Kop2"/>
      </w:pPr>
      <w:bookmarkStart w:name="_Toc515428398" w:id="124"/>
      <w:bookmarkStart w:name="_Toc510171857" w:id="125"/>
      <w:r>
        <w:t>Bijlage 1: Verificatierapport</w:t>
      </w:r>
      <w:bookmarkEnd w:id="124"/>
      <w:bookmarkEnd w:id="125"/>
    </w:p>
    <w:p w:rsidR="007B234A" w:rsidP="007B234A" w:rsidRDefault="007B234A" w14:paraId="397904FD" w14:textId="77777777"/>
    <w:p w:rsidR="00BA41E1" w:rsidRDefault="00BA41E1" w14:paraId="54BFB5BE" w14:textId="77777777">
      <w:pPr>
        <w:rPr>
          <w:sz w:val="52"/>
        </w:rPr>
      </w:pPr>
    </w:p>
    <w:p w:rsidRPr="00504C4C" w:rsidR="00504C4C" w:rsidRDefault="00504C4C" w14:paraId="091FA05B" w14:textId="77777777">
      <w:pPr>
        <w:rPr>
          <w:sz w:val="52"/>
        </w:rPr>
      </w:pPr>
    </w:p>
    <w:sectPr w:rsidRPr="00504C4C" w:rsidR="00504C4C">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SM" w:author="Stoutenbeek, Maarten" w:date="2018-06-01T20:33:00Z" w:id="2">
    <w:p w:rsidR="0032712A" w:rsidRDefault="0032712A" w14:paraId="171FB3FB" w14:textId="2FE5D8C4">
      <w:pPr>
        <w:pStyle w:val="Tekstopmerking"/>
      </w:pPr>
      <w:r>
        <w:rPr>
          <w:rStyle w:val="Verwijzingopmerking"/>
        </w:rPr>
        <w:annotationRef/>
      </w:r>
      <w:r>
        <w:t>In SharePoint kan je geen &amp; gebruiken.</w:t>
      </w:r>
    </w:p>
  </w:comment>
  <w:comment w:initials="SM" w:author="Stoutenbeek, Maarten" w:date="2018-06-01T20:34:00Z" w:id="5">
    <w:p w:rsidR="0032712A" w:rsidRDefault="0032712A" w14:paraId="1FB99F5D" w14:textId="26BAD9B3">
      <w:pPr>
        <w:pStyle w:val="Tekstopmerking"/>
      </w:pPr>
      <w:r>
        <w:rPr>
          <w:rStyle w:val="Verwijzingopmerking"/>
        </w:rPr>
        <w:annotationRef/>
      </w:r>
      <w:r>
        <w:t>Indien nodig om aan te sluiten op contract OG.</w:t>
      </w:r>
    </w:p>
  </w:comment>
  <w:comment w:initials="SM" w:author="Stoutenbeek, Maarten" w:date="2018-06-01T20:35:00Z" w:id="22">
    <w:p w:rsidR="0032712A" w:rsidRDefault="0032712A" w14:paraId="693E7EA4" w14:textId="1413CA39">
      <w:pPr>
        <w:pStyle w:val="Tekstopmerking"/>
      </w:pPr>
      <w:r>
        <w:rPr>
          <w:rStyle w:val="Verwijzingopmerking"/>
        </w:rPr>
        <w:annotationRef/>
      </w:r>
      <w:r>
        <w:t>Naam van eisenspecificatie.</w:t>
      </w:r>
    </w:p>
  </w:comment>
  <w:comment w:initials="SM" w:author="Stoutenbeek, Maarten" w:date="2018-06-01T20:41:00Z" w:id="28">
    <w:p w:rsidR="0032712A" w:rsidRDefault="0032712A" w14:paraId="0C2D1929" w14:textId="00E5DD3B">
      <w:pPr>
        <w:pStyle w:val="Tekstopmerking"/>
      </w:pPr>
      <w:r>
        <w:rPr>
          <w:rStyle w:val="Verwijzingopmerking"/>
        </w:rPr>
        <w:annotationRef/>
      </w:r>
      <w:r>
        <w:t>Specifiek maken</w:t>
      </w:r>
    </w:p>
  </w:comment>
  <w:comment w:initials="SM" w:author="Stoutenbeek, Maarten" w:date="2018-06-01T20:48:00Z" w:id="42">
    <w:p w:rsidR="0032712A" w:rsidP="00224450" w:rsidRDefault="0032712A" w14:paraId="03617FD3" w14:textId="3AB62139">
      <w:pPr>
        <w:pStyle w:val="Tekstopmerking"/>
        <w:ind w:left="0"/>
      </w:pPr>
      <w:r>
        <w:rPr>
          <w:rStyle w:val="Verwijzingopmerking"/>
        </w:rPr>
        <w:annotationRef/>
      </w:r>
      <w:r>
        <w:t>Tevens opstellen.</w:t>
      </w:r>
    </w:p>
  </w:comment>
  <w:comment w:initials="SM" w:author="Stoutenbeek, Maarten" w:date="2018-06-01T20:49:00Z" w:id="46">
    <w:p w:rsidR="0032712A" w:rsidRDefault="0032712A" w14:paraId="01D5457F" w14:textId="3B875AF8">
      <w:pPr>
        <w:pStyle w:val="Tekstopmerking"/>
      </w:pPr>
      <w:r>
        <w:rPr>
          <w:rStyle w:val="Verwijzingopmerking"/>
        </w:rPr>
        <w:annotationRef/>
      </w:r>
      <w:r>
        <w:t>Zorgen dat een dergelijk product in de organisatie aanwezig is en wordt gebruikt.</w:t>
      </w:r>
    </w:p>
  </w:comment>
  <w:comment w:initials="SM" w:author="Stoutenbeek, Maarten" w:date="2018-06-01T21:02:00Z" w:id="62">
    <w:p w:rsidR="00730D8C" w:rsidRDefault="00730D8C" w14:paraId="6717D96C" w14:textId="637B9423">
      <w:pPr>
        <w:pStyle w:val="Tekstopmerking"/>
      </w:pPr>
      <w:r>
        <w:rPr>
          <w:rStyle w:val="Verwijzingopmerking"/>
        </w:rPr>
        <w:annotationRef/>
      </w:r>
      <w:r>
        <w:t>Hier wordt bewust de processpecificatie buiten beeld gelaten.</w:t>
      </w:r>
    </w:p>
  </w:comment>
  <w:comment w:initials="SM" w:author="Stoutenbeek, Maarten" w:date="2018-06-01T21:03:00Z" w:id="63">
    <w:p w:rsidR="00730D8C" w:rsidRDefault="00730D8C" w14:paraId="16EEF8E1" w14:textId="7FEA938F">
      <w:pPr>
        <w:pStyle w:val="Tekstopmerking"/>
      </w:pPr>
      <w:r>
        <w:rPr>
          <w:rStyle w:val="Verwijzingopmerking"/>
        </w:rPr>
        <w:annotationRef/>
      </w:r>
      <w:r>
        <w:t>Project specifiek maken</w:t>
      </w:r>
    </w:p>
  </w:comment>
  <w:comment w:initials="SM" w:author="Stoutenbeek, Maarten" w:date="2018-06-01T21:03:00Z" w:id="71">
    <w:p w:rsidR="00730D8C" w:rsidRDefault="00730D8C" w14:paraId="652BD24D" w14:textId="77D6DCF7">
      <w:pPr>
        <w:pStyle w:val="Tekstopmerking"/>
      </w:pPr>
      <w:r>
        <w:rPr>
          <w:rStyle w:val="Verwijzingopmerking"/>
        </w:rPr>
        <w:annotationRef/>
      </w:r>
      <w:r>
        <w:t>Zit nog niet standaard in VISE, toevoegen.</w:t>
      </w:r>
    </w:p>
  </w:comment>
  <w:comment w:initials="A" w:author="Auteur" w:id="94">
    <w:p w:rsidR="0032712A" w:rsidP="007B234A" w:rsidRDefault="0032712A" w14:paraId="5A2E528C" w14:textId="17265C80">
      <w:pPr>
        <w:pStyle w:val="Tekstopmerking"/>
      </w:pPr>
      <w:r>
        <w:rPr>
          <w:rStyle w:val="Verwijzingopmerking"/>
        </w:rPr>
        <w:annotationRef/>
      </w:r>
      <w:r w:rsidR="00730D8C">
        <w:t>Maak hier bewust wel/niet de keuze voor om het op deze manier open te laten.</w:t>
      </w:r>
    </w:p>
  </w:comment>
  <w:comment w:initials="SM" w:author="Stoutenbeek, Maarten" w:date="2019-11-19T14:31:00" w:id="1047028314">
    <w:p w:rsidR="7DE67D79" w:rsidRDefault="7DE67D79" w14:paraId="2AC649B2" w14:textId="043EF1D6">
      <w:pPr>
        <w:pStyle w:val="CommentText"/>
      </w:pPr>
      <w:r w:rsidR="7DE67D79">
        <w:rPr/>
        <w:t>Eisenanalyse</w:t>
      </w:r>
      <w:r>
        <w:rPr>
          <w:rStyle w:val="CommentReference"/>
        </w:rPr>
        <w:annotationRef/>
      </w:r>
    </w:p>
  </w:comment>
  <w:comment w:initials="SM" w:author="Stoutenbeek, Maarten" w:date="2019-11-19T14:59:58" w:id="637697721">
    <w:p w:rsidR="7DE67D79" w:rsidRDefault="7DE67D79" w14:paraId="006B52DB" w14:textId="251BE49D">
      <w:pPr>
        <w:pStyle w:val="CommentText"/>
      </w:pPr>
      <w:r w:rsidR="7DE67D79">
        <w:rPr/>
        <w:t>eerste keer gebruik VISE, toelichten?</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171FB3FB"/>
  <w15:commentEx w15:done="0" w15:paraId="1FB99F5D"/>
  <w15:commentEx w15:done="0" w15:paraId="693E7EA4"/>
  <w15:commentEx w15:done="0" w15:paraId="0C2D1929"/>
  <w15:commentEx w15:done="0" w15:paraId="03617FD3"/>
  <w15:commentEx w15:done="0" w15:paraId="01D5457F"/>
  <w15:commentEx w15:done="0" w15:paraId="6717D96C"/>
  <w15:commentEx w15:done="0" w15:paraId="16EEF8E1"/>
  <w15:commentEx w15:done="0" w15:paraId="652BD24D"/>
  <w15:commentEx w15:done="0" w15:paraId="5A2E528C"/>
  <w15:commentEx w15:done="0" w15:paraId="2AC649B2"/>
  <w15:commentEx w15:done="0" w15:paraId="006B52DB"/>
</w15:commentsEx>
</file>

<file path=word/commentsIds.xml><?xml version="1.0" encoding="utf-8"?>
<w16cid:commentsIds xmlns:mc="http://schemas.openxmlformats.org/markup-compatibility/2006" xmlns:w16cid="http://schemas.microsoft.com/office/word/2016/wordml/cid" mc:Ignorable="w16cid">
  <w16cid:commentId w16cid:paraId="171FB3FB" w16cid:durableId="1EBC2C18"/>
  <w16cid:commentId w16cid:paraId="1FB99F5D" w16cid:durableId="1EBC2C51"/>
  <w16cid:commentId w16cid:paraId="693E7EA4" w16cid:durableId="1EBC2CA6"/>
  <w16cid:commentId w16cid:paraId="0C2D1929" w16cid:durableId="1EBC2DEF"/>
  <w16cid:commentId w16cid:paraId="03617FD3" w16cid:durableId="1EBC2FA2"/>
  <w16cid:commentId w16cid:paraId="01D5457F" w16cid:durableId="1EBC2FDE"/>
  <w16cid:commentId w16cid:paraId="6717D96C" w16cid:durableId="1EBC32E6"/>
  <w16cid:commentId w16cid:paraId="16EEF8E1" w16cid:durableId="1EBC3312"/>
  <w16cid:commentId w16cid:paraId="652BD24D" w16cid:durableId="1EBC332B"/>
  <w16cid:commentId w16cid:paraId="5A2E528C" w16cid:durableId="1EBC2B62"/>
  <w16cid:commentId w16cid:paraId="2AC649B2" w16cid:durableId="0762DBC4"/>
  <w16cid:commentId w16cid:paraId="006B52DB" w16cid:durableId="0ADDEBA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NS Sans">
    <w:altName w:val="Californian F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53FCE"/>
    <w:multiLevelType w:val="multilevel"/>
    <w:tmpl w:val="DC9CF014"/>
    <w:lvl w:ilvl="0">
      <w:start w:val="1"/>
      <w:numFmt w:val="decimal"/>
      <w:pStyle w:val="Kop1"/>
      <w:lvlText w:val="%1"/>
      <w:lvlJc w:val="left"/>
      <w:pPr>
        <w:tabs>
          <w:tab w:val="num" w:pos="1531"/>
        </w:tabs>
        <w:ind w:left="1531" w:hanging="1531"/>
      </w:pPr>
      <w:rPr>
        <w:rFonts w:hint="default" w:ascii="Arial" w:hAnsi="Arial" w:cs="Times New Roman"/>
        <w:b/>
        <w:i w:val="0"/>
        <w:caps/>
        <w:strike w:val="0"/>
        <w:dstrike w:val="0"/>
        <w:vanish w:val="0"/>
        <w:webHidden w:val="0"/>
        <w:color w:val="000000"/>
        <w:spacing w:val="0"/>
        <w:kern w:val="24"/>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1997"/>
        </w:tabs>
        <w:ind w:left="1277" w:firstLine="0"/>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3272"/>
        </w:tabs>
        <w:ind w:left="2694" w:hanging="142"/>
      </w:pPr>
      <w:rPr>
        <w:rFonts w:hint="default" w:ascii="Arial" w:hAnsi="Arial" w:cs="Times New Roman"/>
        <w:b/>
        <w:i w:val="0"/>
        <w:caps w:val="0"/>
        <w:strike w:val="0"/>
        <w:dstrike w:val="0"/>
        <w:vanish w:val="0"/>
        <w:webHidden w:val="0"/>
        <w:color w:val="000000"/>
        <w:spacing w:val="0"/>
        <w:kern w:val="24"/>
        <w:position w:val="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op4"/>
      <w:lvlText w:val="%1.%2.%3.%4."/>
      <w:lvlJc w:val="left"/>
      <w:pPr>
        <w:tabs>
          <w:tab w:val="num" w:pos="1429"/>
        </w:tabs>
        <w:ind w:left="851" w:hanging="142"/>
      </w:pPr>
      <w:rPr>
        <w:rFonts w:hint="default" w:ascii="Arial" w:hAnsi="Arial" w:cs="Times New Roman"/>
        <w:b w:val="0"/>
        <w:i w:val="0"/>
        <w:sz w:val="20"/>
      </w:rPr>
    </w:lvl>
    <w:lvl w:ilvl="4">
      <w:start w:val="1"/>
      <w:numFmt w:val="decimal"/>
      <w:pStyle w:val="Kop5"/>
      <w:lvlText w:val="%1.%2.%3.%4.%5."/>
      <w:lvlJc w:val="left"/>
      <w:pPr>
        <w:tabs>
          <w:tab w:val="num" w:pos="1789"/>
        </w:tabs>
        <w:ind w:left="1134" w:hanging="425"/>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B67208D"/>
    <w:multiLevelType w:val="hybridMultilevel"/>
    <w:tmpl w:val="10DAB896"/>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2" w15:restartNumberingAfterBreak="0">
    <w:nsid w:val="0DCA28FE"/>
    <w:multiLevelType w:val="hybridMultilevel"/>
    <w:tmpl w:val="8FFE9C98"/>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3" w15:restartNumberingAfterBreak="0">
    <w:nsid w:val="15133D6D"/>
    <w:multiLevelType w:val="hybridMultilevel"/>
    <w:tmpl w:val="71D8DE6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162B19D6"/>
    <w:multiLevelType w:val="hybridMultilevel"/>
    <w:tmpl w:val="EA9273E0"/>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5" w15:restartNumberingAfterBreak="0">
    <w:nsid w:val="16903928"/>
    <w:multiLevelType w:val="hybridMultilevel"/>
    <w:tmpl w:val="E9FCFCFE"/>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6" w15:restartNumberingAfterBreak="0">
    <w:nsid w:val="177A5F37"/>
    <w:multiLevelType w:val="hybridMultilevel"/>
    <w:tmpl w:val="2760F8EA"/>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7" w15:restartNumberingAfterBreak="0">
    <w:nsid w:val="1B473A0E"/>
    <w:multiLevelType w:val="hybridMultilevel"/>
    <w:tmpl w:val="FB662E8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8" w15:restartNumberingAfterBreak="0">
    <w:nsid w:val="1D877773"/>
    <w:multiLevelType w:val="hybridMultilevel"/>
    <w:tmpl w:val="8240431E"/>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9" w15:restartNumberingAfterBreak="0">
    <w:nsid w:val="219B7C99"/>
    <w:multiLevelType w:val="hybridMultilevel"/>
    <w:tmpl w:val="BD749502"/>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10" w15:restartNumberingAfterBreak="0">
    <w:nsid w:val="26D3265A"/>
    <w:multiLevelType w:val="hybridMultilevel"/>
    <w:tmpl w:val="15E65A88"/>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1" w15:restartNumberingAfterBreak="0">
    <w:nsid w:val="395E1307"/>
    <w:multiLevelType w:val="hybridMultilevel"/>
    <w:tmpl w:val="663C8A92"/>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39EE2830"/>
    <w:multiLevelType w:val="hybridMultilevel"/>
    <w:tmpl w:val="CAE06EC4"/>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13" w15:restartNumberingAfterBreak="0">
    <w:nsid w:val="3D1E67C5"/>
    <w:multiLevelType w:val="hybridMultilevel"/>
    <w:tmpl w:val="7494BA34"/>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14" w15:restartNumberingAfterBreak="0">
    <w:nsid w:val="3D9A705C"/>
    <w:multiLevelType w:val="hybridMultilevel"/>
    <w:tmpl w:val="B7302610"/>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15" w15:restartNumberingAfterBreak="0">
    <w:nsid w:val="415F2676"/>
    <w:multiLevelType w:val="hybridMultilevel"/>
    <w:tmpl w:val="5BE8603E"/>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6" w15:restartNumberingAfterBreak="0">
    <w:nsid w:val="42591BE4"/>
    <w:multiLevelType w:val="hybridMultilevel"/>
    <w:tmpl w:val="4308DD7E"/>
    <w:lvl w:ilvl="0" w:tplc="04130001">
      <w:start w:val="1"/>
      <w:numFmt w:val="bullet"/>
      <w:lvlText w:val=""/>
      <w:lvlJc w:val="left"/>
      <w:pPr>
        <w:ind w:left="1080" w:hanging="360"/>
      </w:pPr>
      <w:rPr>
        <w:rFonts w:hint="default" w:ascii="Symbol" w:hAnsi="Symbol"/>
      </w:rPr>
    </w:lvl>
    <w:lvl w:ilvl="1" w:tplc="04130003">
      <w:start w:val="1"/>
      <w:numFmt w:val="bullet"/>
      <w:lvlText w:val="o"/>
      <w:lvlJc w:val="left"/>
      <w:pPr>
        <w:ind w:left="1800" w:hanging="360"/>
      </w:pPr>
      <w:rPr>
        <w:rFonts w:hint="default" w:ascii="Courier New" w:hAnsi="Courier New" w:cs="Courier New"/>
      </w:rPr>
    </w:lvl>
    <w:lvl w:ilvl="2" w:tplc="04130005">
      <w:start w:val="1"/>
      <w:numFmt w:val="bullet"/>
      <w:lvlText w:val=""/>
      <w:lvlJc w:val="left"/>
      <w:pPr>
        <w:ind w:left="2520" w:hanging="360"/>
      </w:pPr>
      <w:rPr>
        <w:rFonts w:hint="default" w:ascii="Wingdings" w:hAnsi="Wingdings"/>
      </w:rPr>
    </w:lvl>
    <w:lvl w:ilvl="3" w:tplc="04130001">
      <w:start w:val="1"/>
      <w:numFmt w:val="bullet"/>
      <w:lvlText w:val=""/>
      <w:lvlJc w:val="left"/>
      <w:pPr>
        <w:ind w:left="3240" w:hanging="360"/>
      </w:pPr>
      <w:rPr>
        <w:rFonts w:hint="default" w:ascii="Symbol" w:hAnsi="Symbol"/>
      </w:rPr>
    </w:lvl>
    <w:lvl w:ilvl="4" w:tplc="04130003">
      <w:start w:val="1"/>
      <w:numFmt w:val="bullet"/>
      <w:lvlText w:val="o"/>
      <w:lvlJc w:val="left"/>
      <w:pPr>
        <w:ind w:left="3960" w:hanging="360"/>
      </w:pPr>
      <w:rPr>
        <w:rFonts w:hint="default" w:ascii="Courier New" w:hAnsi="Courier New" w:cs="Courier New"/>
      </w:rPr>
    </w:lvl>
    <w:lvl w:ilvl="5" w:tplc="04130005">
      <w:start w:val="1"/>
      <w:numFmt w:val="bullet"/>
      <w:lvlText w:val=""/>
      <w:lvlJc w:val="left"/>
      <w:pPr>
        <w:ind w:left="4680" w:hanging="360"/>
      </w:pPr>
      <w:rPr>
        <w:rFonts w:hint="default" w:ascii="Wingdings" w:hAnsi="Wingdings"/>
      </w:rPr>
    </w:lvl>
    <w:lvl w:ilvl="6" w:tplc="04130001">
      <w:start w:val="1"/>
      <w:numFmt w:val="bullet"/>
      <w:lvlText w:val=""/>
      <w:lvlJc w:val="left"/>
      <w:pPr>
        <w:ind w:left="5400" w:hanging="360"/>
      </w:pPr>
      <w:rPr>
        <w:rFonts w:hint="default" w:ascii="Symbol" w:hAnsi="Symbol"/>
      </w:rPr>
    </w:lvl>
    <w:lvl w:ilvl="7" w:tplc="04130003">
      <w:start w:val="1"/>
      <w:numFmt w:val="bullet"/>
      <w:lvlText w:val="o"/>
      <w:lvlJc w:val="left"/>
      <w:pPr>
        <w:ind w:left="6120" w:hanging="360"/>
      </w:pPr>
      <w:rPr>
        <w:rFonts w:hint="default" w:ascii="Courier New" w:hAnsi="Courier New" w:cs="Courier New"/>
      </w:rPr>
    </w:lvl>
    <w:lvl w:ilvl="8" w:tplc="04130005">
      <w:start w:val="1"/>
      <w:numFmt w:val="bullet"/>
      <w:lvlText w:val=""/>
      <w:lvlJc w:val="left"/>
      <w:pPr>
        <w:ind w:left="6840" w:hanging="360"/>
      </w:pPr>
      <w:rPr>
        <w:rFonts w:hint="default" w:ascii="Wingdings" w:hAnsi="Wingdings"/>
      </w:rPr>
    </w:lvl>
  </w:abstractNum>
  <w:abstractNum w:abstractNumId="17" w15:restartNumberingAfterBreak="0">
    <w:nsid w:val="433810D4"/>
    <w:multiLevelType w:val="hybridMultilevel"/>
    <w:tmpl w:val="81D6636C"/>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18" w15:restartNumberingAfterBreak="0">
    <w:nsid w:val="4B942DAD"/>
    <w:multiLevelType w:val="hybridMultilevel"/>
    <w:tmpl w:val="E34C5E64"/>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19" w15:restartNumberingAfterBreak="0">
    <w:nsid w:val="4D296D97"/>
    <w:multiLevelType w:val="hybridMultilevel"/>
    <w:tmpl w:val="0750F946"/>
    <w:lvl w:ilvl="0">
      <w:start w:val="1"/>
      <w:numFmt w:val="bullet"/>
      <w:lvlText w:val=""/>
      <w:lvlJc w:val="left"/>
      <w:pPr>
        <w:ind w:left="1069" w:hanging="360"/>
      </w:pPr>
      <w:rPr>
        <w:rFonts w:hint="default" w:ascii="Wingdings" w:hAnsi="Wingdings"/>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20" w15:restartNumberingAfterBreak="0">
    <w:nsid w:val="569556E8"/>
    <w:multiLevelType w:val="hybridMultilevel"/>
    <w:tmpl w:val="7A28EE6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1" w15:restartNumberingAfterBreak="0">
    <w:nsid w:val="57F63FBA"/>
    <w:multiLevelType w:val="multilevel"/>
    <w:tmpl w:val="5322C898"/>
    <w:name w:val="OP koppen"/>
    <w:styleLink w:val="Koppen"/>
    <w:lvl w:ilvl="0">
      <w:start w:val="1"/>
      <w:numFmt w:val="decimal"/>
      <w:lvlText w:val="%1."/>
      <w:lvlJc w:val="left"/>
      <w:pPr>
        <w:ind w:left="567" w:hanging="567"/>
      </w:pPr>
      <w:rPr>
        <w:rFonts w:hint="default" w:cs="Times New Roman" w:asciiTheme="majorHAnsi" w:hAnsiTheme="majorHAnsi"/>
        <w:color w:val="4472C4" w:themeColor="accent1"/>
      </w:rPr>
    </w:lvl>
    <w:lvl w:ilvl="1">
      <w:start w:val="1"/>
      <w:numFmt w:val="decimal"/>
      <w:lvlText w:val="%1.%2"/>
      <w:lvlJc w:val="left"/>
      <w:pPr>
        <w:ind w:left="567" w:hanging="567"/>
      </w:pPr>
      <w:rPr>
        <w:color w:val="ED7D31" w:themeColor="accent2"/>
      </w:rPr>
    </w:lvl>
    <w:lvl w:ilvl="2">
      <w:start w:val="1"/>
      <w:numFmt w:val="decimal"/>
      <w:lvlText w:val="%1.%2.%3"/>
      <w:lvlJc w:val="left"/>
      <w:pPr>
        <w:ind w:left="567" w:hanging="567"/>
      </w:pPr>
      <w:rPr>
        <w:rFonts w:hint="default" w:cs="Times New Roman" w:asciiTheme="majorHAnsi" w:hAnsiTheme="majorHAnsi"/>
        <w:color w:val="ED7D31" w:themeColor="accent2"/>
      </w:rPr>
    </w:lvl>
    <w:lvl w:ilvl="3">
      <w:start w:val="1"/>
      <w:numFmt w:val="none"/>
      <w:lvlText w:val=""/>
      <w:lvlJc w:val="left"/>
      <w:pPr>
        <w:ind w:left="567" w:hanging="567"/>
      </w:pPr>
    </w:lvl>
    <w:lvl w:ilvl="4">
      <w:start w:val="1"/>
      <w:numFmt w:val="none"/>
      <w:lvlText w:val=""/>
      <w:lvlJc w:val="left"/>
      <w:pPr>
        <w:ind w:left="567" w:hanging="567"/>
      </w:pPr>
    </w:lvl>
    <w:lvl w:ilvl="5">
      <w:start w:val="1"/>
      <w:numFmt w:val="none"/>
      <w:lvlText w:val=""/>
      <w:lvlJc w:val="left"/>
      <w:pPr>
        <w:ind w:left="567" w:hanging="567"/>
      </w:pPr>
    </w:lvl>
    <w:lvl w:ilvl="6">
      <w:start w:val="1"/>
      <w:numFmt w:val="none"/>
      <w:lvlRestart w:val="0"/>
      <w:suff w:val="nothing"/>
      <w:lvlText w:val=""/>
      <w:lvlJc w:val="left"/>
      <w:pPr>
        <w:ind w:left="567" w:hanging="567"/>
      </w:pPr>
    </w:lvl>
    <w:lvl w:ilvl="7">
      <w:start w:val="1"/>
      <w:numFmt w:val="none"/>
      <w:lvlText w:val=""/>
      <w:lvlJc w:val="left"/>
      <w:pPr>
        <w:ind w:left="567" w:hanging="567"/>
      </w:pPr>
    </w:lvl>
    <w:lvl w:ilvl="8">
      <w:start w:val="1"/>
      <w:numFmt w:val="none"/>
      <w:lvlText w:val=""/>
      <w:lvlJc w:val="left"/>
      <w:pPr>
        <w:ind w:left="567" w:hanging="567"/>
      </w:pPr>
    </w:lvl>
  </w:abstractNum>
  <w:abstractNum w:abstractNumId="22" w15:restartNumberingAfterBreak="0">
    <w:nsid w:val="5A4F459F"/>
    <w:multiLevelType w:val="multilevel"/>
    <w:tmpl w:val="42426F12"/>
    <w:name w:val="OP opsomming3"/>
    <w:lvl w:ilvl="0">
      <w:start w:val="1"/>
      <w:numFmt w:val="bullet"/>
      <w:lvlText w:val="•"/>
      <w:lvlJc w:val="left"/>
      <w:pPr>
        <w:ind w:left="284" w:hanging="284"/>
      </w:pPr>
      <w:rPr>
        <w:rFonts w:hint="default" w:ascii="Trebuchet MS" w:hAnsi="Trebuchet MS"/>
        <w:color w:val="auto"/>
      </w:rPr>
    </w:lvl>
    <w:lvl w:ilvl="1">
      <w:start w:val="1"/>
      <w:numFmt w:val="bullet"/>
      <w:lvlText w:val="-"/>
      <w:lvlJc w:val="left"/>
      <w:pPr>
        <w:ind w:left="568" w:hanging="284"/>
      </w:pPr>
      <w:rPr>
        <w:rFonts w:hint="default" w:ascii="Arial" w:hAnsi="Arial" w:cs="Times New Roman"/>
        <w:color w:val="auto"/>
      </w:rPr>
    </w:lvl>
    <w:lvl w:ilvl="2">
      <w:start w:val="1"/>
      <w:numFmt w:val="bullet"/>
      <w:pStyle w:val="Lijstopsomteken3"/>
      <w:lvlText w:val="◦"/>
      <w:lvlJc w:val="left"/>
      <w:pPr>
        <w:ind w:left="852" w:hanging="284"/>
      </w:pPr>
      <w:rPr>
        <w:rFonts w:hint="default" w:ascii="Arial" w:hAnsi="Arial" w:cs="Times New Roman"/>
        <w:color w:val="auto"/>
      </w:rPr>
    </w:lvl>
    <w:lvl w:ilvl="3">
      <w:start w:val="1"/>
      <w:numFmt w:val="none"/>
      <w:lvlText w:val=""/>
      <w:lvlJc w:val="left"/>
      <w:pPr>
        <w:ind w:left="1136" w:hanging="284"/>
      </w:pPr>
    </w:lvl>
    <w:lvl w:ilvl="4">
      <w:start w:val="1"/>
      <w:numFmt w:val="none"/>
      <w:lvlText w:val=""/>
      <w:lvlJc w:val="left"/>
      <w:pPr>
        <w:ind w:left="1420" w:hanging="284"/>
      </w:pPr>
    </w:lvl>
    <w:lvl w:ilvl="5">
      <w:start w:val="1"/>
      <w:numFmt w:val="none"/>
      <w:lvlText w:val=""/>
      <w:lvlJc w:val="left"/>
      <w:pPr>
        <w:ind w:left="1704" w:hanging="284"/>
      </w:pPr>
    </w:lvl>
    <w:lvl w:ilvl="6">
      <w:start w:val="1"/>
      <w:numFmt w:val="none"/>
      <w:lvlText w:val=""/>
      <w:lvlJc w:val="left"/>
      <w:pPr>
        <w:ind w:left="1988" w:hanging="284"/>
      </w:pPr>
    </w:lvl>
    <w:lvl w:ilvl="7">
      <w:start w:val="1"/>
      <w:numFmt w:val="none"/>
      <w:lvlText w:val=""/>
      <w:lvlJc w:val="left"/>
      <w:pPr>
        <w:ind w:left="2272" w:hanging="284"/>
      </w:pPr>
    </w:lvl>
    <w:lvl w:ilvl="8">
      <w:start w:val="1"/>
      <w:numFmt w:val="none"/>
      <w:lvlText w:val=""/>
      <w:lvlJc w:val="left"/>
      <w:pPr>
        <w:ind w:left="2556" w:hanging="284"/>
      </w:pPr>
    </w:lvl>
  </w:abstractNum>
  <w:abstractNum w:abstractNumId="23" w15:restartNumberingAfterBreak="0">
    <w:nsid w:val="5AD27807"/>
    <w:multiLevelType w:val="hybridMultilevel"/>
    <w:tmpl w:val="F0EAC6D4"/>
    <w:lvl w:ilvl="0" w:tplc="04130001">
      <w:start w:val="1"/>
      <w:numFmt w:val="bullet"/>
      <w:lvlText w:val=""/>
      <w:lvlJc w:val="left"/>
      <w:pPr>
        <w:ind w:left="1080" w:hanging="360"/>
      </w:pPr>
      <w:rPr>
        <w:rFonts w:hint="default" w:ascii="Symbol" w:hAnsi="Symbol"/>
      </w:rPr>
    </w:lvl>
    <w:lvl w:ilvl="1" w:tplc="04130003">
      <w:start w:val="1"/>
      <w:numFmt w:val="bullet"/>
      <w:lvlText w:val="o"/>
      <w:lvlJc w:val="left"/>
      <w:pPr>
        <w:ind w:left="1800" w:hanging="360"/>
      </w:pPr>
      <w:rPr>
        <w:rFonts w:hint="default" w:ascii="Courier New" w:hAnsi="Courier New" w:cs="Courier New"/>
      </w:rPr>
    </w:lvl>
    <w:lvl w:ilvl="2" w:tplc="04130005">
      <w:start w:val="1"/>
      <w:numFmt w:val="bullet"/>
      <w:lvlText w:val=""/>
      <w:lvlJc w:val="left"/>
      <w:pPr>
        <w:ind w:left="2520" w:hanging="360"/>
      </w:pPr>
      <w:rPr>
        <w:rFonts w:hint="default" w:ascii="Wingdings" w:hAnsi="Wingdings"/>
      </w:rPr>
    </w:lvl>
    <w:lvl w:ilvl="3" w:tplc="04130001">
      <w:start w:val="1"/>
      <w:numFmt w:val="bullet"/>
      <w:lvlText w:val=""/>
      <w:lvlJc w:val="left"/>
      <w:pPr>
        <w:ind w:left="3240" w:hanging="360"/>
      </w:pPr>
      <w:rPr>
        <w:rFonts w:hint="default" w:ascii="Symbol" w:hAnsi="Symbol"/>
      </w:rPr>
    </w:lvl>
    <w:lvl w:ilvl="4" w:tplc="04130003">
      <w:start w:val="1"/>
      <w:numFmt w:val="bullet"/>
      <w:lvlText w:val="o"/>
      <w:lvlJc w:val="left"/>
      <w:pPr>
        <w:ind w:left="3960" w:hanging="360"/>
      </w:pPr>
      <w:rPr>
        <w:rFonts w:hint="default" w:ascii="Courier New" w:hAnsi="Courier New" w:cs="Courier New"/>
      </w:rPr>
    </w:lvl>
    <w:lvl w:ilvl="5" w:tplc="04130005">
      <w:start w:val="1"/>
      <w:numFmt w:val="bullet"/>
      <w:lvlText w:val=""/>
      <w:lvlJc w:val="left"/>
      <w:pPr>
        <w:ind w:left="4680" w:hanging="360"/>
      </w:pPr>
      <w:rPr>
        <w:rFonts w:hint="default" w:ascii="Wingdings" w:hAnsi="Wingdings"/>
      </w:rPr>
    </w:lvl>
    <w:lvl w:ilvl="6" w:tplc="04130001">
      <w:start w:val="1"/>
      <w:numFmt w:val="bullet"/>
      <w:lvlText w:val=""/>
      <w:lvlJc w:val="left"/>
      <w:pPr>
        <w:ind w:left="5400" w:hanging="360"/>
      </w:pPr>
      <w:rPr>
        <w:rFonts w:hint="default" w:ascii="Symbol" w:hAnsi="Symbol"/>
      </w:rPr>
    </w:lvl>
    <w:lvl w:ilvl="7" w:tplc="04130003">
      <w:start w:val="1"/>
      <w:numFmt w:val="bullet"/>
      <w:lvlText w:val="o"/>
      <w:lvlJc w:val="left"/>
      <w:pPr>
        <w:ind w:left="6120" w:hanging="360"/>
      </w:pPr>
      <w:rPr>
        <w:rFonts w:hint="default" w:ascii="Courier New" w:hAnsi="Courier New" w:cs="Courier New"/>
      </w:rPr>
    </w:lvl>
    <w:lvl w:ilvl="8" w:tplc="04130005">
      <w:start w:val="1"/>
      <w:numFmt w:val="bullet"/>
      <w:lvlText w:val=""/>
      <w:lvlJc w:val="left"/>
      <w:pPr>
        <w:ind w:left="6840" w:hanging="360"/>
      </w:pPr>
      <w:rPr>
        <w:rFonts w:hint="default" w:ascii="Wingdings" w:hAnsi="Wingdings"/>
      </w:rPr>
    </w:lvl>
  </w:abstractNum>
  <w:abstractNum w:abstractNumId="24" w15:restartNumberingAfterBreak="0">
    <w:nsid w:val="5B9106D6"/>
    <w:multiLevelType w:val="hybridMultilevel"/>
    <w:tmpl w:val="D5A48792"/>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5" w15:restartNumberingAfterBreak="0">
    <w:nsid w:val="7233623F"/>
    <w:multiLevelType w:val="hybridMultilevel"/>
    <w:tmpl w:val="A2181C18"/>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C1A94C8">
      <w:numFmt w:val="bullet"/>
      <w:lvlText w:val="-"/>
      <w:lvlJc w:val="left"/>
      <w:pPr>
        <w:ind w:left="2160" w:hanging="360"/>
      </w:pPr>
      <w:rPr>
        <w:rFonts w:hint="default" w:ascii="Calibri" w:hAnsi="Calibri" w:eastAsia="Times New Roman" w:cs="Times New Roman"/>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6" w15:restartNumberingAfterBreak="0">
    <w:nsid w:val="72713638"/>
    <w:multiLevelType w:val="hybridMultilevel"/>
    <w:tmpl w:val="78C48554"/>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27" w15:restartNumberingAfterBreak="0">
    <w:nsid w:val="73320ACC"/>
    <w:multiLevelType w:val="hybridMultilevel"/>
    <w:tmpl w:val="E1EA522C"/>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abstractNum w:abstractNumId="28" w15:restartNumberingAfterBreak="0">
    <w:nsid w:val="7DD07446"/>
    <w:multiLevelType w:val="hybridMultilevel"/>
    <w:tmpl w:val="F9B4194C"/>
    <w:lvl w:ilvl="0" w:tplc="04130001">
      <w:start w:val="1"/>
      <w:numFmt w:val="bullet"/>
      <w:lvlText w:val=""/>
      <w:lvlJc w:val="left"/>
      <w:pPr>
        <w:ind w:left="1080" w:hanging="360"/>
      </w:pPr>
      <w:rPr>
        <w:rFonts w:hint="default" w:ascii="Symbol" w:hAnsi="Symbol"/>
      </w:rPr>
    </w:lvl>
    <w:lvl w:ilvl="1" w:tplc="04130003">
      <w:start w:val="1"/>
      <w:numFmt w:val="bullet"/>
      <w:lvlText w:val="o"/>
      <w:lvlJc w:val="left"/>
      <w:pPr>
        <w:ind w:left="1800" w:hanging="360"/>
      </w:pPr>
      <w:rPr>
        <w:rFonts w:hint="default" w:ascii="Courier New" w:hAnsi="Courier New" w:cs="Courier New"/>
      </w:rPr>
    </w:lvl>
    <w:lvl w:ilvl="2" w:tplc="04130005">
      <w:start w:val="1"/>
      <w:numFmt w:val="bullet"/>
      <w:lvlText w:val=""/>
      <w:lvlJc w:val="left"/>
      <w:pPr>
        <w:ind w:left="2520" w:hanging="360"/>
      </w:pPr>
      <w:rPr>
        <w:rFonts w:hint="default" w:ascii="Wingdings" w:hAnsi="Wingdings"/>
      </w:rPr>
    </w:lvl>
    <w:lvl w:ilvl="3" w:tplc="04130001">
      <w:start w:val="1"/>
      <w:numFmt w:val="bullet"/>
      <w:lvlText w:val=""/>
      <w:lvlJc w:val="left"/>
      <w:pPr>
        <w:ind w:left="3240" w:hanging="360"/>
      </w:pPr>
      <w:rPr>
        <w:rFonts w:hint="default" w:ascii="Symbol" w:hAnsi="Symbol"/>
      </w:rPr>
    </w:lvl>
    <w:lvl w:ilvl="4" w:tplc="04130003">
      <w:start w:val="1"/>
      <w:numFmt w:val="bullet"/>
      <w:lvlText w:val="o"/>
      <w:lvlJc w:val="left"/>
      <w:pPr>
        <w:ind w:left="3960" w:hanging="360"/>
      </w:pPr>
      <w:rPr>
        <w:rFonts w:hint="default" w:ascii="Courier New" w:hAnsi="Courier New" w:cs="Courier New"/>
      </w:rPr>
    </w:lvl>
    <w:lvl w:ilvl="5" w:tplc="04130005">
      <w:start w:val="1"/>
      <w:numFmt w:val="bullet"/>
      <w:lvlText w:val=""/>
      <w:lvlJc w:val="left"/>
      <w:pPr>
        <w:ind w:left="4680" w:hanging="360"/>
      </w:pPr>
      <w:rPr>
        <w:rFonts w:hint="default" w:ascii="Wingdings" w:hAnsi="Wingdings"/>
      </w:rPr>
    </w:lvl>
    <w:lvl w:ilvl="6" w:tplc="04130001">
      <w:start w:val="1"/>
      <w:numFmt w:val="bullet"/>
      <w:lvlText w:val=""/>
      <w:lvlJc w:val="left"/>
      <w:pPr>
        <w:ind w:left="5400" w:hanging="360"/>
      </w:pPr>
      <w:rPr>
        <w:rFonts w:hint="default" w:ascii="Symbol" w:hAnsi="Symbol"/>
      </w:rPr>
    </w:lvl>
    <w:lvl w:ilvl="7" w:tplc="04130003">
      <w:start w:val="1"/>
      <w:numFmt w:val="bullet"/>
      <w:lvlText w:val="o"/>
      <w:lvlJc w:val="left"/>
      <w:pPr>
        <w:ind w:left="6120" w:hanging="360"/>
      </w:pPr>
      <w:rPr>
        <w:rFonts w:hint="default" w:ascii="Courier New" w:hAnsi="Courier New" w:cs="Courier New"/>
      </w:rPr>
    </w:lvl>
    <w:lvl w:ilvl="8" w:tplc="04130005">
      <w:start w:val="1"/>
      <w:numFmt w:val="bullet"/>
      <w:lvlText w:val=""/>
      <w:lvlJc w:val="left"/>
      <w:pPr>
        <w:ind w:left="6840" w:hanging="360"/>
      </w:pPr>
      <w:rPr>
        <w:rFonts w:hint="default" w:ascii="Wingdings" w:hAnsi="Wingdings"/>
      </w:rPr>
    </w:lvl>
  </w:abstractNum>
  <w:abstractNum w:abstractNumId="29" w15:restartNumberingAfterBreak="0">
    <w:nsid w:val="7EE31D08"/>
    <w:multiLevelType w:val="hybridMultilevel"/>
    <w:tmpl w:val="EA205364"/>
    <w:lvl w:ilvl="0" w:tplc="04130001">
      <w:start w:val="1"/>
      <w:numFmt w:val="bullet"/>
      <w:lvlText w:val=""/>
      <w:lvlJc w:val="left"/>
      <w:pPr>
        <w:ind w:left="1069" w:hanging="360"/>
      </w:pPr>
      <w:rPr>
        <w:rFonts w:hint="default" w:ascii="Symbol" w:hAnsi="Symbol"/>
      </w:rPr>
    </w:lvl>
    <w:lvl w:ilvl="1" w:tplc="04130003">
      <w:start w:val="1"/>
      <w:numFmt w:val="bullet"/>
      <w:lvlText w:val="o"/>
      <w:lvlJc w:val="left"/>
      <w:pPr>
        <w:ind w:left="1789" w:hanging="360"/>
      </w:pPr>
      <w:rPr>
        <w:rFonts w:hint="default" w:ascii="Courier New" w:hAnsi="Courier New" w:cs="Courier New"/>
      </w:rPr>
    </w:lvl>
    <w:lvl w:ilvl="2" w:tplc="04130005">
      <w:start w:val="1"/>
      <w:numFmt w:val="bullet"/>
      <w:lvlText w:val=""/>
      <w:lvlJc w:val="left"/>
      <w:pPr>
        <w:ind w:left="2509" w:hanging="360"/>
      </w:pPr>
      <w:rPr>
        <w:rFonts w:hint="default" w:ascii="Wingdings" w:hAnsi="Wingdings"/>
      </w:rPr>
    </w:lvl>
    <w:lvl w:ilvl="3" w:tplc="04130001">
      <w:start w:val="1"/>
      <w:numFmt w:val="bullet"/>
      <w:lvlText w:val=""/>
      <w:lvlJc w:val="left"/>
      <w:pPr>
        <w:ind w:left="3229" w:hanging="360"/>
      </w:pPr>
      <w:rPr>
        <w:rFonts w:hint="default" w:ascii="Symbol" w:hAnsi="Symbol"/>
      </w:rPr>
    </w:lvl>
    <w:lvl w:ilvl="4" w:tplc="04130003">
      <w:start w:val="1"/>
      <w:numFmt w:val="bullet"/>
      <w:lvlText w:val="o"/>
      <w:lvlJc w:val="left"/>
      <w:pPr>
        <w:ind w:left="3949" w:hanging="360"/>
      </w:pPr>
      <w:rPr>
        <w:rFonts w:hint="default" w:ascii="Courier New" w:hAnsi="Courier New" w:cs="Courier New"/>
      </w:rPr>
    </w:lvl>
    <w:lvl w:ilvl="5" w:tplc="04130005">
      <w:start w:val="1"/>
      <w:numFmt w:val="bullet"/>
      <w:lvlText w:val=""/>
      <w:lvlJc w:val="left"/>
      <w:pPr>
        <w:ind w:left="4669" w:hanging="360"/>
      </w:pPr>
      <w:rPr>
        <w:rFonts w:hint="default" w:ascii="Wingdings" w:hAnsi="Wingdings"/>
      </w:rPr>
    </w:lvl>
    <w:lvl w:ilvl="6" w:tplc="04130001">
      <w:start w:val="1"/>
      <w:numFmt w:val="bullet"/>
      <w:lvlText w:val=""/>
      <w:lvlJc w:val="left"/>
      <w:pPr>
        <w:ind w:left="5389" w:hanging="360"/>
      </w:pPr>
      <w:rPr>
        <w:rFonts w:hint="default" w:ascii="Symbol" w:hAnsi="Symbol"/>
      </w:rPr>
    </w:lvl>
    <w:lvl w:ilvl="7" w:tplc="04130003">
      <w:start w:val="1"/>
      <w:numFmt w:val="bullet"/>
      <w:lvlText w:val="o"/>
      <w:lvlJc w:val="left"/>
      <w:pPr>
        <w:ind w:left="6109" w:hanging="360"/>
      </w:pPr>
      <w:rPr>
        <w:rFonts w:hint="default" w:ascii="Courier New" w:hAnsi="Courier New" w:cs="Courier New"/>
      </w:rPr>
    </w:lvl>
    <w:lvl w:ilvl="8" w:tplc="04130005">
      <w:start w:val="1"/>
      <w:numFmt w:val="bullet"/>
      <w:lvlText w:val=""/>
      <w:lvlJc w:val="left"/>
      <w:pPr>
        <w:ind w:left="6829"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2"/>
  </w:num>
  <w:num w:numId="5">
    <w:abstractNumId w:val="16"/>
  </w:num>
  <w:num w:numId="6">
    <w:abstractNumId w:val="20"/>
  </w:num>
  <w:num w:numId="7">
    <w:abstractNumId w:val="25"/>
  </w:num>
  <w:num w:numId="8">
    <w:abstractNumId w:val="28"/>
  </w:num>
  <w:num w:numId="9">
    <w:abstractNumId w:val="23"/>
  </w:num>
  <w:num w:numId="10">
    <w:abstractNumId w:val="4"/>
  </w:num>
  <w:num w:numId="11">
    <w:abstractNumId w:val="18"/>
  </w:num>
  <w:num w:numId="12">
    <w:abstractNumId w:val="10"/>
  </w:num>
  <w:num w:numId="13">
    <w:abstractNumId w:val="13"/>
  </w:num>
  <w:num w:numId="14">
    <w:abstractNumId w:val="9"/>
  </w:num>
  <w:num w:numId="15">
    <w:abstractNumId w:val="17"/>
  </w:num>
  <w:num w:numId="16">
    <w:abstractNumId w:val="8"/>
  </w:num>
  <w:num w:numId="17">
    <w:abstractNumId w:val="1"/>
  </w:num>
  <w:num w:numId="18">
    <w:abstractNumId w:val="7"/>
  </w:num>
  <w:num w:numId="19">
    <w:abstractNumId w:val="15"/>
  </w:num>
  <w:num w:numId="20">
    <w:abstractNumId w:val="5"/>
  </w:num>
  <w:num w:numId="21">
    <w:abstractNumId w:val="6"/>
  </w:num>
  <w:num w:numId="22">
    <w:abstractNumId w:val="26"/>
  </w:num>
  <w:num w:numId="23">
    <w:abstractNumId w:val="2"/>
  </w:num>
  <w:num w:numId="24">
    <w:abstractNumId w:val="27"/>
  </w:num>
  <w:num w:numId="25">
    <w:abstractNumId w:val="14"/>
  </w:num>
  <w:num w:numId="26">
    <w:abstractNumId w:val="19"/>
  </w:num>
  <w:num w:numId="27">
    <w:abstractNumId w:val="29"/>
  </w:num>
  <w:num w:numId="28">
    <w:abstractNumId w:val="21"/>
  </w:num>
  <w:num w:numId="29">
    <w:abstractNumId w:val="3"/>
  </w:num>
  <w:num w:numId="30">
    <w:abstractNumId w:val="11"/>
  </w:num>
</w:numbering>
</file>

<file path=word/people.xml><?xml version="1.0" encoding="utf-8"?>
<w15:people xmlns:mc="http://schemas.openxmlformats.org/markup-compatibility/2006" xmlns:w15="http://schemas.microsoft.com/office/word/2012/wordml" mc:Ignorable="w15">
  <w15:person w15:author="Stoutenbeek, Maarten">
    <w15:presenceInfo w15:providerId="AD" w15:userId="S::mstoutenbeek@vwinfra.nl::3e277ca2-eb1a-421a-af82-319be0cac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C4C"/>
    <w:rsid w:val="00224450"/>
    <w:rsid w:val="0032712A"/>
    <w:rsid w:val="004C1FCB"/>
    <w:rsid w:val="00504C4C"/>
    <w:rsid w:val="00730D8C"/>
    <w:rsid w:val="007B234A"/>
    <w:rsid w:val="00BA41E1"/>
    <w:rsid w:val="00D45E21"/>
    <w:rsid w:val="00D73680"/>
    <w:rsid w:val="00FC58D2"/>
    <w:rsid w:val="0AA5B676"/>
    <w:rsid w:val="0E1EA23F"/>
    <w:rsid w:val="215F1EE7"/>
    <w:rsid w:val="7DE67D79"/>
    <w:rsid w:val="7EA683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3FA3"/>
  <w15:chartTrackingRefBased/>
  <w15:docId w15:val="{D4375651-07F9-4ECE-8762-9F8012C5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uiPriority="0" w:semiHidden="1" w:unhideWhenUsed="1"/>
    <w:lsdException w:name="Table List 1" w:semiHidden="1" w:unhideWhenUsed="1"/>
    <w:lsdException w:name="Table List 2" w:semiHidden="1" w:unhideWhenUsed="1"/>
    <w:lsdException w:name="Table List 3" w:uiPriority="0"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style>
  <w:style w:type="paragraph" w:styleId="Kop1">
    <w:name w:val="heading 1"/>
    <w:aliases w:val="Titel Hoofdstuk,1.0_Kop-Hoofdstuk"/>
    <w:basedOn w:val="Standaard"/>
    <w:next w:val="Standaard"/>
    <w:link w:val="Kop1Char"/>
    <w:uiPriority w:val="9"/>
    <w:qFormat/>
    <w:rsid w:val="007B234A"/>
    <w:pPr>
      <w:keepNext/>
      <w:pageBreakBefore/>
      <w:numPr>
        <w:numId w:val="1"/>
      </w:numPr>
      <w:tabs>
        <w:tab w:val="left" w:pos="709"/>
      </w:tabs>
      <w:spacing w:before="120" w:after="0" w:line="240" w:lineRule="auto"/>
      <w:outlineLvl w:val="0"/>
    </w:pPr>
    <w:rPr>
      <w:rFonts w:ascii="Arial" w:hAnsi="Arial" w:eastAsia="Times New Roman" w:cs="Times New Roman"/>
      <w:b/>
      <w:caps/>
      <w:sz w:val="24"/>
      <w:szCs w:val="20"/>
      <w:lang w:eastAsia="nl-NL"/>
    </w:rPr>
  </w:style>
  <w:style w:type="paragraph" w:styleId="Kop2">
    <w:name w:val="heading 2"/>
    <w:aliases w:val="Titel Paragraaf,1.1_Kop-Paragraaf"/>
    <w:basedOn w:val="Standaard"/>
    <w:next w:val="Standaard"/>
    <w:link w:val="Kop2Char"/>
    <w:uiPriority w:val="9"/>
    <w:semiHidden/>
    <w:unhideWhenUsed/>
    <w:qFormat/>
    <w:rsid w:val="007B234A"/>
    <w:pPr>
      <w:keepNext/>
      <w:numPr>
        <w:ilvl w:val="1"/>
        <w:numId w:val="1"/>
      </w:numPr>
      <w:tabs>
        <w:tab w:val="num" w:pos="720"/>
      </w:tabs>
      <w:spacing w:before="240" w:after="120" w:line="240" w:lineRule="auto"/>
      <w:ind w:left="0"/>
      <w:outlineLvl w:val="1"/>
    </w:pPr>
    <w:rPr>
      <w:rFonts w:ascii="Arial" w:hAnsi="Arial" w:eastAsia="Times New Roman" w:cs="Times New Roman"/>
      <w:b/>
      <w:szCs w:val="20"/>
      <w:lang w:eastAsia="nl-NL"/>
    </w:rPr>
  </w:style>
  <w:style w:type="paragraph" w:styleId="Kop3">
    <w:name w:val="heading 3"/>
    <w:aliases w:val="Titel Subparagraaf,1.2_Kop_Sub-paragraaf"/>
    <w:basedOn w:val="Standaard"/>
    <w:next w:val="Standaard"/>
    <w:link w:val="Kop3Char"/>
    <w:uiPriority w:val="9"/>
    <w:semiHidden/>
    <w:unhideWhenUsed/>
    <w:qFormat/>
    <w:rsid w:val="007B234A"/>
    <w:pPr>
      <w:keepNext/>
      <w:numPr>
        <w:ilvl w:val="2"/>
        <w:numId w:val="1"/>
      </w:numPr>
      <w:spacing w:before="120" w:after="0" w:line="240" w:lineRule="auto"/>
      <w:ind w:left="142"/>
      <w:outlineLvl w:val="2"/>
    </w:pPr>
    <w:rPr>
      <w:rFonts w:ascii="Arial" w:hAnsi="Arial" w:eastAsia="Times New Roman" w:cs="Times New Roman"/>
      <w:b/>
      <w:sz w:val="20"/>
      <w:szCs w:val="20"/>
      <w:lang w:eastAsia="nl-NL"/>
    </w:rPr>
  </w:style>
  <w:style w:type="paragraph" w:styleId="Kop4">
    <w:name w:val="heading 4"/>
    <w:aliases w:val="Titel sub-subpararaaf"/>
    <w:basedOn w:val="Standaard"/>
    <w:next w:val="Standaard"/>
    <w:link w:val="Kop4Char"/>
    <w:semiHidden/>
    <w:unhideWhenUsed/>
    <w:qFormat/>
    <w:rsid w:val="007B234A"/>
    <w:pPr>
      <w:keepNext/>
      <w:numPr>
        <w:ilvl w:val="3"/>
        <w:numId w:val="1"/>
      </w:numPr>
      <w:spacing w:after="0" w:line="240" w:lineRule="auto"/>
      <w:ind w:left="142"/>
      <w:outlineLvl w:val="3"/>
    </w:pPr>
    <w:rPr>
      <w:rFonts w:ascii="Arial" w:hAnsi="Arial" w:eastAsia="Times New Roman" w:cs="Times New Roman"/>
      <w:sz w:val="20"/>
      <w:szCs w:val="20"/>
      <w:lang w:eastAsia="nl-NL"/>
    </w:rPr>
  </w:style>
  <w:style w:type="paragraph" w:styleId="Kop5">
    <w:name w:val="heading 5"/>
    <w:basedOn w:val="Standaard"/>
    <w:next w:val="Standaard"/>
    <w:link w:val="Kop5Char"/>
    <w:semiHidden/>
    <w:unhideWhenUsed/>
    <w:qFormat/>
    <w:rsid w:val="007B234A"/>
    <w:pPr>
      <w:keepNext/>
      <w:numPr>
        <w:ilvl w:val="4"/>
        <w:numId w:val="1"/>
      </w:numPr>
      <w:spacing w:after="0" w:line="240" w:lineRule="auto"/>
      <w:outlineLvl w:val="4"/>
    </w:pPr>
    <w:rPr>
      <w:rFonts w:ascii="Arial" w:hAnsi="Arial" w:eastAsia="Times New Roman" w:cs="Times New Roman"/>
      <w:sz w:val="20"/>
      <w:szCs w:val="20"/>
      <w:lang w:eastAsia="nl-NL"/>
    </w:rPr>
  </w:style>
  <w:style w:type="paragraph" w:styleId="Kop6">
    <w:name w:val="heading 6"/>
    <w:basedOn w:val="Standaard"/>
    <w:next w:val="Standaard"/>
    <w:link w:val="Kop6Char"/>
    <w:semiHidden/>
    <w:unhideWhenUsed/>
    <w:qFormat/>
    <w:rsid w:val="007B234A"/>
    <w:pPr>
      <w:keepNext/>
      <w:spacing w:after="0" w:line="240" w:lineRule="auto"/>
      <w:ind w:left="709"/>
      <w:outlineLvl w:val="5"/>
    </w:pPr>
    <w:rPr>
      <w:rFonts w:ascii="Arial" w:hAnsi="Arial" w:eastAsia="Times New Roman" w:cs="Times New Roman"/>
      <w:i/>
      <w:sz w:val="20"/>
      <w:szCs w:val="20"/>
      <w:lang w:eastAsia="nl-NL"/>
    </w:rPr>
  </w:style>
  <w:style w:type="paragraph" w:styleId="Kop7">
    <w:name w:val="heading 7"/>
    <w:basedOn w:val="Standaard"/>
    <w:next w:val="Standaard"/>
    <w:link w:val="Kop7Char"/>
    <w:uiPriority w:val="99"/>
    <w:semiHidden/>
    <w:unhideWhenUsed/>
    <w:qFormat/>
    <w:rsid w:val="007B234A"/>
    <w:pPr>
      <w:keepNext/>
      <w:spacing w:after="0" w:line="240" w:lineRule="auto"/>
      <w:outlineLvl w:val="6"/>
    </w:pPr>
    <w:rPr>
      <w:rFonts w:ascii="Arial" w:hAnsi="Arial" w:eastAsia="Times New Roman" w:cs="Times New Roman"/>
      <w:sz w:val="40"/>
      <w:szCs w:val="20"/>
      <w:lang w:eastAsia="nl-NL"/>
    </w:rPr>
  </w:style>
  <w:style w:type="paragraph" w:styleId="Kop8">
    <w:name w:val="heading 8"/>
    <w:basedOn w:val="Standaard"/>
    <w:next w:val="Standaard"/>
    <w:link w:val="Kop8Char"/>
    <w:uiPriority w:val="99"/>
    <w:semiHidden/>
    <w:unhideWhenUsed/>
    <w:qFormat/>
    <w:rsid w:val="007B234A"/>
    <w:pPr>
      <w:keepNext/>
      <w:spacing w:after="0" w:line="240" w:lineRule="auto"/>
      <w:jc w:val="right"/>
      <w:outlineLvl w:val="7"/>
    </w:pPr>
    <w:rPr>
      <w:rFonts w:ascii="Arial" w:hAnsi="Arial" w:eastAsia="Times New Roman" w:cs="Times New Roman"/>
      <w:b/>
      <w:sz w:val="40"/>
      <w:szCs w:val="20"/>
      <w:lang w:eastAsia="nl-NL"/>
    </w:rPr>
  </w:style>
  <w:style w:type="paragraph" w:styleId="Kop9">
    <w:name w:val="heading 9"/>
    <w:basedOn w:val="Standaard"/>
    <w:next w:val="Standaard"/>
    <w:link w:val="Kop9Char"/>
    <w:uiPriority w:val="99"/>
    <w:semiHidden/>
    <w:unhideWhenUsed/>
    <w:qFormat/>
    <w:rsid w:val="007B234A"/>
    <w:pPr>
      <w:keepNext/>
      <w:spacing w:after="0" w:line="240" w:lineRule="auto"/>
      <w:outlineLvl w:val="8"/>
    </w:pPr>
    <w:rPr>
      <w:rFonts w:ascii="Arial" w:hAnsi="Arial" w:eastAsia="Times New Roman" w:cs="Times New Roman"/>
      <w:b/>
      <w:sz w:val="40"/>
      <w:szCs w:val="20"/>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Titel Hoofdstuk Char1,1.0_Kop-Hoofdstuk Char1"/>
    <w:basedOn w:val="Standaardalinea-lettertype"/>
    <w:link w:val="Kop1"/>
    <w:uiPriority w:val="9"/>
    <w:rsid w:val="007B234A"/>
    <w:rPr>
      <w:rFonts w:ascii="Arial" w:hAnsi="Arial" w:eastAsia="Times New Roman" w:cs="Times New Roman"/>
      <w:b/>
      <w:caps/>
      <w:sz w:val="24"/>
      <w:szCs w:val="20"/>
      <w:lang w:eastAsia="nl-NL"/>
    </w:rPr>
  </w:style>
  <w:style w:type="character" w:styleId="Kop2Char" w:customStyle="1">
    <w:name w:val="Kop 2 Char"/>
    <w:aliases w:val="Titel Paragraaf Char1,1.1_Kop-Paragraaf Char1"/>
    <w:basedOn w:val="Standaardalinea-lettertype"/>
    <w:link w:val="Kop2"/>
    <w:uiPriority w:val="9"/>
    <w:semiHidden/>
    <w:rsid w:val="007B234A"/>
    <w:rPr>
      <w:rFonts w:ascii="Arial" w:hAnsi="Arial" w:eastAsia="Times New Roman" w:cs="Times New Roman"/>
      <w:b/>
      <w:szCs w:val="20"/>
      <w:lang w:eastAsia="nl-NL"/>
    </w:rPr>
  </w:style>
  <w:style w:type="character" w:styleId="Kop3Char" w:customStyle="1">
    <w:name w:val="Kop 3 Char"/>
    <w:aliases w:val="Titel Subparagraaf Char1,1.2_Kop_Sub-paragraaf Char1"/>
    <w:basedOn w:val="Standaardalinea-lettertype"/>
    <w:link w:val="Kop3"/>
    <w:uiPriority w:val="9"/>
    <w:semiHidden/>
    <w:rsid w:val="007B234A"/>
    <w:rPr>
      <w:rFonts w:ascii="Arial" w:hAnsi="Arial" w:eastAsia="Times New Roman" w:cs="Times New Roman"/>
      <w:b/>
      <w:sz w:val="20"/>
      <w:szCs w:val="20"/>
      <w:lang w:eastAsia="nl-NL"/>
    </w:rPr>
  </w:style>
  <w:style w:type="character" w:styleId="Kop4Char" w:customStyle="1">
    <w:name w:val="Kop 4 Char"/>
    <w:aliases w:val="Titel sub-subpararaaf Char1"/>
    <w:basedOn w:val="Standaardalinea-lettertype"/>
    <w:link w:val="Kop4"/>
    <w:semiHidden/>
    <w:rsid w:val="007B234A"/>
    <w:rPr>
      <w:rFonts w:ascii="Arial" w:hAnsi="Arial" w:eastAsia="Times New Roman" w:cs="Times New Roman"/>
      <w:sz w:val="20"/>
      <w:szCs w:val="20"/>
      <w:lang w:eastAsia="nl-NL"/>
    </w:rPr>
  </w:style>
  <w:style w:type="character" w:styleId="Kop5Char" w:customStyle="1">
    <w:name w:val="Kop 5 Char"/>
    <w:basedOn w:val="Standaardalinea-lettertype"/>
    <w:link w:val="Kop5"/>
    <w:semiHidden/>
    <w:rsid w:val="007B234A"/>
    <w:rPr>
      <w:rFonts w:ascii="Arial" w:hAnsi="Arial" w:eastAsia="Times New Roman" w:cs="Times New Roman"/>
      <w:sz w:val="20"/>
      <w:szCs w:val="20"/>
      <w:lang w:eastAsia="nl-NL"/>
    </w:rPr>
  </w:style>
  <w:style w:type="character" w:styleId="Kop6Char" w:customStyle="1">
    <w:name w:val="Kop 6 Char"/>
    <w:basedOn w:val="Standaardalinea-lettertype"/>
    <w:link w:val="Kop6"/>
    <w:semiHidden/>
    <w:rsid w:val="007B234A"/>
    <w:rPr>
      <w:rFonts w:ascii="Arial" w:hAnsi="Arial" w:eastAsia="Times New Roman" w:cs="Times New Roman"/>
      <w:i/>
      <w:sz w:val="20"/>
      <w:szCs w:val="20"/>
      <w:lang w:eastAsia="nl-NL"/>
    </w:rPr>
  </w:style>
  <w:style w:type="character" w:styleId="Kop7Char" w:customStyle="1">
    <w:name w:val="Kop 7 Char"/>
    <w:basedOn w:val="Standaardalinea-lettertype"/>
    <w:link w:val="Kop7"/>
    <w:uiPriority w:val="99"/>
    <w:semiHidden/>
    <w:rsid w:val="007B234A"/>
    <w:rPr>
      <w:rFonts w:ascii="Arial" w:hAnsi="Arial" w:eastAsia="Times New Roman" w:cs="Times New Roman"/>
      <w:sz w:val="40"/>
      <w:szCs w:val="20"/>
      <w:lang w:eastAsia="nl-NL"/>
    </w:rPr>
  </w:style>
  <w:style w:type="character" w:styleId="Kop8Char" w:customStyle="1">
    <w:name w:val="Kop 8 Char"/>
    <w:basedOn w:val="Standaardalinea-lettertype"/>
    <w:link w:val="Kop8"/>
    <w:uiPriority w:val="99"/>
    <w:semiHidden/>
    <w:rsid w:val="007B234A"/>
    <w:rPr>
      <w:rFonts w:ascii="Arial" w:hAnsi="Arial" w:eastAsia="Times New Roman" w:cs="Times New Roman"/>
      <w:b/>
      <w:sz w:val="40"/>
      <w:szCs w:val="20"/>
      <w:lang w:eastAsia="nl-NL"/>
    </w:rPr>
  </w:style>
  <w:style w:type="character" w:styleId="Kop9Char" w:customStyle="1">
    <w:name w:val="Kop 9 Char"/>
    <w:basedOn w:val="Standaardalinea-lettertype"/>
    <w:link w:val="Kop9"/>
    <w:uiPriority w:val="99"/>
    <w:semiHidden/>
    <w:rsid w:val="007B234A"/>
    <w:rPr>
      <w:rFonts w:ascii="Arial" w:hAnsi="Arial" w:eastAsia="Times New Roman" w:cs="Times New Roman"/>
      <w:b/>
      <w:sz w:val="40"/>
      <w:szCs w:val="20"/>
      <w:lang w:eastAsia="nl-NL"/>
    </w:rPr>
  </w:style>
  <w:style w:type="character" w:styleId="Hyperlink">
    <w:name w:val="Hyperlink"/>
    <w:uiPriority w:val="99"/>
    <w:semiHidden/>
    <w:unhideWhenUsed/>
    <w:rsid w:val="007B234A"/>
    <w:rPr>
      <w:color w:val="0000FF"/>
      <w:u w:val="single"/>
    </w:rPr>
  </w:style>
  <w:style w:type="character" w:styleId="GevolgdeHyperlink">
    <w:name w:val="FollowedHyperlink"/>
    <w:basedOn w:val="Standaardalinea-lettertype"/>
    <w:semiHidden/>
    <w:unhideWhenUsed/>
    <w:rsid w:val="007B234A"/>
    <w:rPr>
      <w:color w:val="954F72" w:themeColor="followedHyperlink"/>
      <w:u w:val="single"/>
    </w:rPr>
  </w:style>
  <w:style w:type="character" w:styleId="Kop1Char1" w:customStyle="1">
    <w:name w:val="Kop 1 Char1"/>
    <w:aliases w:val="Titel Hoofdstuk Char,1.0_Kop-Hoofdstuk Char"/>
    <w:basedOn w:val="Standaardalinea-lettertype"/>
    <w:uiPriority w:val="9"/>
    <w:rsid w:val="007B234A"/>
    <w:rPr>
      <w:rFonts w:asciiTheme="majorHAnsi" w:hAnsiTheme="majorHAnsi" w:eastAsiaTheme="majorEastAsia" w:cstheme="majorBidi"/>
      <w:color w:val="2F5496" w:themeColor="accent1" w:themeShade="BF"/>
      <w:sz w:val="32"/>
      <w:szCs w:val="32"/>
    </w:rPr>
  </w:style>
  <w:style w:type="character" w:styleId="Kop2Char1" w:customStyle="1">
    <w:name w:val="Kop 2 Char1"/>
    <w:aliases w:val="Titel Paragraaf Char,1.1_Kop-Paragraaf Char"/>
    <w:basedOn w:val="Standaardalinea-lettertype"/>
    <w:uiPriority w:val="9"/>
    <w:semiHidden/>
    <w:rsid w:val="007B234A"/>
    <w:rPr>
      <w:rFonts w:asciiTheme="majorHAnsi" w:hAnsiTheme="majorHAnsi" w:eastAsiaTheme="majorEastAsia" w:cstheme="majorBidi"/>
      <w:color w:val="2F5496" w:themeColor="accent1" w:themeShade="BF"/>
      <w:sz w:val="26"/>
      <w:szCs w:val="26"/>
    </w:rPr>
  </w:style>
  <w:style w:type="character" w:styleId="Kop3Char1" w:customStyle="1">
    <w:name w:val="Kop 3 Char1"/>
    <w:aliases w:val="Titel Subparagraaf Char,1.2_Kop_Sub-paragraaf Char"/>
    <w:basedOn w:val="Standaardalinea-lettertype"/>
    <w:uiPriority w:val="9"/>
    <w:semiHidden/>
    <w:rsid w:val="007B234A"/>
    <w:rPr>
      <w:rFonts w:asciiTheme="majorHAnsi" w:hAnsiTheme="majorHAnsi" w:eastAsiaTheme="majorEastAsia" w:cstheme="majorBidi"/>
      <w:color w:val="1F3763" w:themeColor="accent1" w:themeShade="7F"/>
      <w:sz w:val="24"/>
      <w:szCs w:val="24"/>
    </w:rPr>
  </w:style>
  <w:style w:type="character" w:styleId="Kop4Char1" w:customStyle="1">
    <w:name w:val="Kop 4 Char1"/>
    <w:aliases w:val="Titel sub-subpararaaf Char"/>
    <w:basedOn w:val="Standaardalinea-lettertype"/>
    <w:semiHidden/>
    <w:rsid w:val="007B234A"/>
    <w:rPr>
      <w:rFonts w:asciiTheme="majorHAnsi" w:hAnsiTheme="majorHAnsi" w:eastAsiaTheme="majorEastAsia" w:cstheme="majorBidi"/>
      <w:i/>
      <w:iCs/>
      <w:color w:val="2F5496" w:themeColor="accent1" w:themeShade="BF"/>
    </w:rPr>
  </w:style>
  <w:style w:type="paragraph" w:styleId="msonormal0" w:customStyle="1">
    <w:name w:val="msonormal"/>
    <w:basedOn w:val="Standaard"/>
    <w:uiPriority w:val="99"/>
    <w:semiHidden/>
    <w:rsid w:val="007B234A"/>
    <w:pPr>
      <w:spacing w:before="100" w:beforeAutospacing="1" w:after="100" w:afterAutospacing="1" w:line="240" w:lineRule="auto"/>
    </w:pPr>
    <w:rPr>
      <w:rFonts w:ascii="Times New Roman" w:hAnsi="Times New Roman" w:cs="Times New Roman" w:eastAsiaTheme="minorEastAsia"/>
      <w:sz w:val="24"/>
      <w:szCs w:val="24"/>
      <w:lang w:eastAsia="nl-NL"/>
    </w:rPr>
  </w:style>
  <w:style w:type="paragraph" w:styleId="Normaalweb">
    <w:name w:val="Normal (Web)"/>
    <w:basedOn w:val="Standaard"/>
    <w:uiPriority w:val="99"/>
    <w:semiHidden/>
    <w:unhideWhenUsed/>
    <w:rsid w:val="007B234A"/>
    <w:pPr>
      <w:spacing w:before="100" w:beforeAutospacing="1" w:after="100" w:afterAutospacing="1" w:line="240" w:lineRule="auto"/>
    </w:pPr>
    <w:rPr>
      <w:rFonts w:ascii="Times New Roman" w:hAnsi="Times New Roman" w:cs="Times New Roman" w:eastAsiaTheme="minorEastAsia"/>
      <w:sz w:val="24"/>
      <w:szCs w:val="24"/>
      <w:lang w:eastAsia="nl-NL"/>
    </w:rPr>
  </w:style>
  <w:style w:type="paragraph" w:styleId="Inhopg1">
    <w:name w:val="toc 1"/>
    <w:basedOn w:val="Standaard"/>
    <w:next w:val="Standaard"/>
    <w:autoRedefine/>
    <w:uiPriority w:val="39"/>
    <w:semiHidden/>
    <w:unhideWhenUsed/>
    <w:rsid w:val="007B234A"/>
    <w:pPr>
      <w:spacing w:before="120" w:after="120" w:line="240" w:lineRule="auto"/>
    </w:pPr>
    <w:rPr>
      <w:rFonts w:ascii="Arial" w:hAnsi="Arial" w:eastAsia="Times New Roman" w:cs="Times New Roman"/>
      <w:b/>
      <w:caps/>
      <w:sz w:val="20"/>
      <w:szCs w:val="20"/>
      <w:lang w:eastAsia="nl-NL"/>
    </w:rPr>
  </w:style>
  <w:style w:type="paragraph" w:styleId="Inhopg2">
    <w:name w:val="toc 2"/>
    <w:basedOn w:val="Inhopg1"/>
    <w:next w:val="Standaard"/>
    <w:autoRedefine/>
    <w:uiPriority w:val="39"/>
    <w:semiHidden/>
    <w:unhideWhenUsed/>
    <w:rsid w:val="007B234A"/>
    <w:pPr>
      <w:spacing w:before="0" w:after="0"/>
      <w:ind w:left="198"/>
    </w:pPr>
    <w:rPr>
      <w:caps w:val="0"/>
      <w:noProof/>
    </w:rPr>
  </w:style>
  <w:style w:type="paragraph" w:styleId="Inhopg3">
    <w:name w:val="toc 3"/>
    <w:basedOn w:val="Standaard"/>
    <w:next w:val="Standaard"/>
    <w:autoRedefine/>
    <w:uiPriority w:val="39"/>
    <w:semiHidden/>
    <w:unhideWhenUsed/>
    <w:rsid w:val="007B234A"/>
    <w:pPr>
      <w:spacing w:after="0" w:line="240" w:lineRule="auto"/>
      <w:ind w:left="400"/>
    </w:pPr>
    <w:rPr>
      <w:rFonts w:ascii="Times New Roman" w:hAnsi="Times New Roman" w:eastAsia="Times New Roman" w:cs="Times New Roman"/>
      <w:i/>
      <w:sz w:val="20"/>
      <w:szCs w:val="20"/>
      <w:lang w:eastAsia="nl-NL"/>
    </w:rPr>
  </w:style>
  <w:style w:type="paragraph" w:styleId="Inhopg4">
    <w:name w:val="toc 4"/>
    <w:basedOn w:val="Standaard"/>
    <w:next w:val="Standaard"/>
    <w:autoRedefine/>
    <w:uiPriority w:val="39"/>
    <w:semiHidden/>
    <w:unhideWhenUsed/>
    <w:rsid w:val="007B234A"/>
    <w:pPr>
      <w:spacing w:after="0" w:line="240" w:lineRule="auto"/>
      <w:ind w:left="600"/>
    </w:pPr>
    <w:rPr>
      <w:rFonts w:ascii="Times New Roman" w:hAnsi="Times New Roman" w:eastAsia="Times New Roman" w:cs="Times New Roman"/>
      <w:sz w:val="18"/>
      <w:szCs w:val="20"/>
      <w:lang w:eastAsia="nl-NL"/>
    </w:rPr>
  </w:style>
  <w:style w:type="paragraph" w:styleId="Inhopg5">
    <w:name w:val="toc 5"/>
    <w:basedOn w:val="Standaard"/>
    <w:next w:val="Standaard"/>
    <w:autoRedefine/>
    <w:uiPriority w:val="99"/>
    <w:semiHidden/>
    <w:unhideWhenUsed/>
    <w:rsid w:val="007B234A"/>
    <w:pPr>
      <w:spacing w:after="0" w:line="240" w:lineRule="auto"/>
      <w:ind w:left="800"/>
    </w:pPr>
    <w:rPr>
      <w:rFonts w:ascii="Times New Roman" w:hAnsi="Times New Roman" w:eastAsia="Times New Roman" w:cs="Times New Roman"/>
      <w:sz w:val="18"/>
      <w:szCs w:val="20"/>
      <w:lang w:eastAsia="nl-NL"/>
    </w:rPr>
  </w:style>
  <w:style w:type="paragraph" w:styleId="Inhopg6">
    <w:name w:val="toc 6"/>
    <w:basedOn w:val="Standaard"/>
    <w:next w:val="Standaard"/>
    <w:autoRedefine/>
    <w:uiPriority w:val="99"/>
    <w:semiHidden/>
    <w:unhideWhenUsed/>
    <w:rsid w:val="007B234A"/>
    <w:pPr>
      <w:spacing w:after="0" w:line="240" w:lineRule="auto"/>
      <w:ind w:left="1000"/>
    </w:pPr>
    <w:rPr>
      <w:rFonts w:ascii="Times New Roman" w:hAnsi="Times New Roman" w:eastAsia="Times New Roman" w:cs="Times New Roman"/>
      <w:sz w:val="18"/>
      <w:szCs w:val="20"/>
      <w:lang w:eastAsia="nl-NL"/>
    </w:rPr>
  </w:style>
  <w:style w:type="paragraph" w:styleId="Inhopg7">
    <w:name w:val="toc 7"/>
    <w:basedOn w:val="Standaard"/>
    <w:next w:val="Standaard"/>
    <w:autoRedefine/>
    <w:uiPriority w:val="99"/>
    <w:semiHidden/>
    <w:unhideWhenUsed/>
    <w:rsid w:val="007B234A"/>
    <w:pPr>
      <w:spacing w:after="0" w:line="240" w:lineRule="auto"/>
      <w:ind w:left="1200"/>
    </w:pPr>
    <w:rPr>
      <w:rFonts w:ascii="Times New Roman" w:hAnsi="Times New Roman" w:eastAsia="Times New Roman" w:cs="Times New Roman"/>
      <w:sz w:val="18"/>
      <w:szCs w:val="20"/>
      <w:lang w:eastAsia="nl-NL"/>
    </w:rPr>
  </w:style>
  <w:style w:type="paragraph" w:styleId="Inhopg8">
    <w:name w:val="toc 8"/>
    <w:basedOn w:val="Standaard"/>
    <w:next w:val="Standaard"/>
    <w:autoRedefine/>
    <w:uiPriority w:val="99"/>
    <w:semiHidden/>
    <w:unhideWhenUsed/>
    <w:rsid w:val="007B234A"/>
    <w:pPr>
      <w:spacing w:after="0" w:line="240" w:lineRule="auto"/>
      <w:ind w:left="1400"/>
    </w:pPr>
    <w:rPr>
      <w:rFonts w:ascii="Times New Roman" w:hAnsi="Times New Roman" w:eastAsia="Times New Roman" w:cs="Times New Roman"/>
      <w:sz w:val="18"/>
      <w:szCs w:val="20"/>
      <w:lang w:eastAsia="nl-NL"/>
    </w:rPr>
  </w:style>
  <w:style w:type="paragraph" w:styleId="Inhopg9">
    <w:name w:val="toc 9"/>
    <w:basedOn w:val="Standaard"/>
    <w:next w:val="Standaard"/>
    <w:autoRedefine/>
    <w:uiPriority w:val="99"/>
    <w:semiHidden/>
    <w:unhideWhenUsed/>
    <w:rsid w:val="007B234A"/>
    <w:pPr>
      <w:spacing w:after="0" w:line="240" w:lineRule="auto"/>
      <w:ind w:left="1600"/>
    </w:pPr>
    <w:rPr>
      <w:rFonts w:ascii="Times New Roman" w:hAnsi="Times New Roman" w:eastAsia="Times New Roman" w:cs="Times New Roman"/>
      <w:sz w:val="18"/>
      <w:szCs w:val="20"/>
      <w:lang w:eastAsia="nl-NL"/>
    </w:rPr>
  </w:style>
  <w:style w:type="paragraph" w:styleId="Voetnoottekst">
    <w:name w:val="footnote text"/>
    <w:basedOn w:val="Standaard"/>
    <w:link w:val="VoetnoottekstChar"/>
    <w:uiPriority w:val="99"/>
    <w:semiHidden/>
    <w:unhideWhenUsed/>
    <w:rsid w:val="007B234A"/>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overflowPunct w:val="0"/>
      <w:autoSpaceDE w:val="0"/>
      <w:autoSpaceDN w:val="0"/>
      <w:adjustRightInd w:val="0"/>
      <w:spacing w:after="0" w:line="220" w:lineRule="exact"/>
      <w:ind w:left="851"/>
    </w:pPr>
    <w:rPr>
      <w:rFonts w:ascii="NS Sans" w:hAnsi="NS Sans" w:eastAsia="Times New Roman" w:cs="Times New Roman"/>
      <w:i/>
      <w:sz w:val="15"/>
      <w:szCs w:val="20"/>
      <w:lang w:eastAsia="nl-NL"/>
    </w:rPr>
  </w:style>
  <w:style w:type="character" w:styleId="VoetnoottekstChar" w:customStyle="1">
    <w:name w:val="Voetnoottekst Char"/>
    <w:basedOn w:val="Standaardalinea-lettertype"/>
    <w:link w:val="Voetnoottekst"/>
    <w:uiPriority w:val="99"/>
    <w:semiHidden/>
    <w:rsid w:val="007B234A"/>
    <w:rPr>
      <w:rFonts w:ascii="NS Sans" w:hAnsi="NS Sans" w:eastAsia="Times New Roman" w:cs="Times New Roman"/>
      <w:i/>
      <w:sz w:val="15"/>
      <w:szCs w:val="20"/>
      <w:lang w:eastAsia="nl-NL"/>
    </w:rPr>
  </w:style>
  <w:style w:type="paragraph" w:styleId="Tekstopmerking">
    <w:name w:val="annotation text"/>
    <w:basedOn w:val="Standaard"/>
    <w:link w:val="TekstopmerkingChar"/>
    <w:uiPriority w:val="99"/>
    <w:semiHidden/>
    <w:unhideWhenUsed/>
    <w:rsid w:val="007B234A"/>
    <w:pPr>
      <w:spacing w:after="0" w:line="240" w:lineRule="auto"/>
      <w:ind w:left="709"/>
    </w:pPr>
    <w:rPr>
      <w:rFonts w:ascii="Arial" w:hAnsi="Arial" w:eastAsia="Times New Roman" w:cs="Times New Roman"/>
      <w:sz w:val="20"/>
      <w:szCs w:val="20"/>
      <w:lang w:eastAsia="nl-NL"/>
    </w:rPr>
  </w:style>
  <w:style w:type="character" w:styleId="TekstopmerkingChar" w:customStyle="1">
    <w:name w:val="Tekst opmerking Char"/>
    <w:basedOn w:val="Standaardalinea-lettertype"/>
    <w:link w:val="Tekstopmerking"/>
    <w:uiPriority w:val="99"/>
    <w:semiHidden/>
    <w:rsid w:val="007B234A"/>
    <w:rPr>
      <w:rFonts w:ascii="Arial" w:hAnsi="Arial" w:eastAsia="Times New Roman" w:cs="Times New Roman"/>
      <w:sz w:val="20"/>
      <w:szCs w:val="20"/>
      <w:lang w:eastAsia="nl-NL"/>
    </w:rPr>
  </w:style>
  <w:style w:type="paragraph" w:styleId="Koptekst">
    <w:name w:val="header"/>
    <w:basedOn w:val="Standaard"/>
    <w:link w:val="KoptekstChar"/>
    <w:uiPriority w:val="99"/>
    <w:semiHidden/>
    <w:unhideWhenUsed/>
    <w:rsid w:val="007B234A"/>
    <w:pPr>
      <w:tabs>
        <w:tab w:val="center" w:pos="4536"/>
        <w:tab w:val="right" w:pos="9072"/>
      </w:tabs>
      <w:spacing w:after="0" w:line="240" w:lineRule="auto"/>
      <w:ind w:left="709"/>
    </w:pPr>
    <w:rPr>
      <w:rFonts w:ascii="Arial" w:hAnsi="Arial" w:eastAsia="Times New Roman" w:cs="Times New Roman"/>
      <w:sz w:val="40"/>
      <w:szCs w:val="20"/>
      <w:lang w:eastAsia="nl-NL"/>
    </w:rPr>
  </w:style>
  <w:style w:type="character" w:styleId="KoptekstChar" w:customStyle="1">
    <w:name w:val="Koptekst Char"/>
    <w:basedOn w:val="Standaardalinea-lettertype"/>
    <w:link w:val="Koptekst"/>
    <w:uiPriority w:val="99"/>
    <w:semiHidden/>
    <w:rsid w:val="007B234A"/>
    <w:rPr>
      <w:rFonts w:ascii="Arial" w:hAnsi="Arial" w:eastAsia="Times New Roman" w:cs="Times New Roman"/>
      <w:sz w:val="40"/>
      <w:szCs w:val="20"/>
      <w:lang w:eastAsia="nl-NL"/>
    </w:rPr>
  </w:style>
  <w:style w:type="paragraph" w:styleId="Voettekst">
    <w:name w:val="footer"/>
    <w:basedOn w:val="Standaard"/>
    <w:link w:val="VoettekstChar"/>
    <w:uiPriority w:val="99"/>
    <w:semiHidden/>
    <w:unhideWhenUsed/>
    <w:rsid w:val="007B234A"/>
    <w:pPr>
      <w:tabs>
        <w:tab w:val="center" w:pos="4536"/>
        <w:tab w:val="right" w:pos="9072"/>
      </w:tabs>
      <w:spacing w:after="0" w:line="240" w:lineRule="auto"/>
      <w:ind w:left="709"/>
    </w:pPr>
    <w:rPr>
      <w:rFonts w:ascii="Arial" w:hAnsi="Arial" w:eastAsia="Times New Roman" w:cs="Times New Roman"/>
      <w:sz w:val="20"/>
      <w:szCs w:val="20"/>
      <w:lang w:eastAsia="nl-NL"/>
    </w:rPr>
  </w:style>
  <w:style w:type="character" w:styleId="VoettekstChar" w:customStyle="1">
    <w:name w:val="Voettekst Char"/>
    <w:basedOn w:val="Standaardalinea-lettertype"/>
    <w:link w:val="Voettekst"/>
    <w:uiPriority w:val="99"/>
    <w:semiHidden/>
    <w:rsid w:val="007B234A"/>
    <w:rPr>
      <w:rFonts w:ascii="Arial" w:hAnsi="Arial" w:eastAsia="Times New Roman" w:cs="Times New Roman"/>
      <w:sz w:val="20"/>
      <w:szCs w:val="20"/>
      <w:lang w:eastAsia="nl-NL"/>
    </w:rPr>
  </w:style>
  <w:style w:type="paragraph" w:styleId="Bijschrift">
    <w:name w:val="caption"/>
    <w:aliases w:val="2.0_Bijschrift"/>
    <w:basedOn w:val="Standaard"/>
    <w:next w:val="Standaard"/>
    <w:uiPriority w:val="99"/>
    <w:semiHidden/>
    <w:unhideWhenUsed/>
    <w:qFormat/>
    <w:rsid w:val="007B234A"/>
    <w:pPr>
      <w:spacing w:after="200" w:line="240" w:lineRule="auto"/>
      <w:ind w:left="709"/>
    </w:pPr>
    <w:rPr>
      <w:rFonts w:ascii="Arial" w:hAnsi="Arial" w:eastAsia="Times New Roman" w:cs="Times New Roman"/>
      <w:b/>
      <w:bCs/>
      <w:color w:val="4472C4" w:themeColor="accent1"/>
      <w:sz w:val="18"/>
      <w:szCs w:val="18"/>
      <w:lang w:eastAsia="nl-NL"/>
    </w:rPr>
  </w:style>
  <w:style w:type="paragraph" w:styleId="Lijstopsomteken3">
    <w:name w:val="List Bullet 3"/>
    <w:basedOn w:val="Standaard"/>
    <w:uiPriority w:val="99"/>
    <w:semiHidden/>
    <w:unhideWhenUsed/>
    <w:rsid w:val="007B234A"/>
    <w:pPr>
      <w:numPr>
        <w:ilvl w:val="2"/>
        <w:numId w:val="2"/>
      </w:numPr>
      <w:spacing w:after="0" w:line="260" w:lineRule="atLeast"/>
      <w:ind w:left="851"/>
      <w:jc w:val="both"/>
    </w:pPr>
    <w:rPr>
      <w:rFonts w:eastAsia="Times New Roman" w:cs="Times New Roman"/>
      <w:sz w:val="20"/>
      <w:szCs w:val="24"/>
    </w:rPr>
  </w:style>
  <w:style w:type="paragraph" w:styleId="Titel">
    <w:name w:val="Title"/>
    <w:basedOn w:val="Standaard"/>
    <w:next w:val="Standaard"/>
    <w:link w:val="TitelChar"/>
    <w:uiPriority w:val="99"/>
    <w:qFormat/>
    <w:rsid w:val="007B234A"/>
    <w:pPr>
      <w:spacing w:after="0" w:line="240" w:lineRule="auto"/>
      <w:ind w:left="709"/>
      <w:contextualSpacing/>
    </w:pPr>
    <w:rPr>
      <w:rFonts w:asciiTheme="majorHAnsi" w:hAnsiTheme="majorHAnsi" w:eastAsiaTheme="majorEastAsia" w:cstheme="majorBidi"/>
      <w:spacing w:val="-10"/>
      <w:kern w:val="28"/>
      <w:sz w:val="56"/>
      <w:szCs w:val="56"/>
      <w:lang w:eastAsia="nl-NL"/>
    </w:rPr>
  </w:style>
  <w:style w:type="character" w:styleId="TitelChar" w:customStyle="1">
    <w:name w:val="Titel Char"/>
    <w:basedOn w:val="Standaardalinea-lettertype"/>
    <w:link w:val="Titel"/>
    <w:uiPriority w:val="99"/>
    <w:rsid w:val="007B234A"/>
    <w:rPr>
      <w:rFonts w:asciiTheme="majorHAnsi" w:hAnsiTheme="majorHAnsi" w:eastAsiaTheme="majorEastAsia" w:cstheme="majorBidi"/>
      <w:spacing w:val="-10"/>
      <w:kern w:val="28"/>
      <w:sz w:val="56"/>
      <w:szCs w:val="56"/>
      <w:lang w:eastAsia="nl-NL"/>
    </w:rPr>
  </w:style>
  <w:style w:type="paragraph" w:styleId="Plattetekst">
    <w:name w:val="Body Text"/>
    <w:basedOn w:val="Standaard"/>
    <w:link w:val="PlattetekstChar"/>
    <w:uiPriority w:val="99"/>
    <w:semiHidden/>
    <w:unhideWhenUsed/>
    <w:rsid w:val="007B234A"/>
    <w:pPr>
      <w:spacing w:after="0" w:line="240" w:lineRule="auto"/>
      <w:ind w:right="-286"/>
    </w:pPr>
    <w:rPr>
      <w:rFonts w:ascii="Arial" w:hAnsi="Arial" w:eastAsia="Times New Roman" w:cs="Times New Roman"/>
      <w:sz w:val="20"/>
      <w:szCs w:val="20"/>
      <w:lang w:eastAsia="nl-NL"/>
    </w:rPr>
  </w:style>
  <w:style w:type="character" w:styleId="PlattetekstChar" w:customStyle="1">
    <w:name w:val="Platte tekst Char"/>
    <w:basedOn w:val="Standaardalinea-lettertype"/>
    <w:link w:val="Plattetekst"/>
    <w:uiPriority w:val="99"/>
    <w:semiHidden/>
    <w:rsid w:val="007B234A"/>
    <w:rPr>
      <w:rFonts w:ascii="Arial" w:hAnsi="Arial" w:eastAsia="Times New Roman" w:cs="Times New Roman"/>
      <w:sz w:val="20"/>
      <w:szCs w:val="20"/>
      <w:lang w:eastAsia="nl-NL"/>
    </w:rPr>
  </w:style>
  <w:style w:type="paragraph" w:styleId="Plattetekstinspringen">
    <w:name w:val="Body Text Indent"/>
    <w:basedOn w:val="Standaard"/>
    <w:link w:val="PlattetekstinspringenChar"/>
    <w:uiPriority w:val="99"/>
    <w:semiHidden/>
    <w:unhideWhenUsed/>
    <w:rsid w:val="007B234A"/>
    <w:pPr>
      <w:spacing w:after="0" w:line="240" w:lineRule="auto"/>
      <w:ind w:left="1418" w:hanging="709"/>
    </w:pPr>
    <w:rPr>
      <w:rFonts w:ascii="Arial" w:hAnsi="Arial" w:eastAsia="Times New Roman" w:cs="Times New Roman"/>
      <w:sz w:val="20"/>
      <w:szCs w:val="20"/>
      <w:lang w:eastAsia="nl-NL"/>
    </w:rPr>
  </w:style>
  <w:style w:type="character" w:styleId="PlattetekstinspringenChar" w:customStyle="1">
    <w:name w:val="Platte tekst inspringen Char"/>
    <w:basedOn w:val="Standaardalinea-lettertype"/>
    <w:link w:val="Plattetekstinspringen"/>
    <w:uiPriority w:val="99"/>
    <w:semiHidden/>
    <w:rsid w:val="007B234A"/>
    <w:rPr>
      <w:rFonts w:ascii="Arial" w:hAnsi="Arial" w:eastAsia="Times New Roman" w:cs="Times New Roman"/>
      <w:sz w:val="20"/>
      <w:szCs w:val="20"/>
      <w:lang w:eastAsia="nl-NL"/>
    </w:rPr>
  </w:style>
  <w:style w:type="paragraph" w:styleId="Ondertitel">
    <w:name w:val="Subtitle"/>
    <w:basedOn w:val="Standaard"/>
    <w:next w:val="Standaard"/>
    <w:link w:val="OndertitelChar"/>
    <w:uiPriority w:val="99"/>
    <w:qFormat/>
    <w:rsid w:val="007B234A"/>
    <w:pPr>
      <w:spacing w:after="0" w:line="240" w:lineRule="auto"/>
      <w:ind w:left="709"/>
    </w:pPr>
    <w:rPr>
      <w:rFonts w:asciiTheme="majorHAnsi" w:hAnsiTheme="majorHAnsi" w:eastAsiaTheme="majorEastAsia" w:cstheme="majorBidi"/>
      <w:i/>
      <w:iCs/>
      <w:color w:val="4472C4" w:themeColor="accent1"/>
      <w:spacing w:val="15"/>
      <w:sz w:val="24"/>
      <w:szCs w:val="24"/>
      <w:lang w:eastAsia="nl-NL"/>
    </w:rPr>
  </w:style>
  <w:style w:type="character" w:styleId="OndertitelChar" w:customStyle="1">
    <w:name w:val="Ondertitel Char"/>
    <w:basedOn w:val="Standaardalinea-lettertype"/>
    <w:link w:val="Ondertitel"/>
    <w:uiPriority w:val="99"/>
    <w:rsid w:val="007B234A"/>
    <w:rPr>
      <w:rFonts w:asciiTheme="majorHAnsi" w:hAnsiTheme="majorHAnsi" w:eastAsiaTheme="majorEastAsia" w:cstheme="majorBidi"/>
      <w:i/>
      <w:iCs/>
      <w:color w:val="4472C4" w:themeColor="accent1"/>
      <w:spacing w:val="15"/>
      <w:sz w:val="24"/>
      <w:szCs w:val="24"/>
      <w:lang w:eastAsia="nl-NL"/>
    </w:rPr>
  </w:style>
  <w:style w:type="paragraph" w:styleId="Plattetekstinspringen2">
    <w:name w:val="Body Text Indent 2"/>
    <w:basedOn w:val="Standaard"/>
    <w:link w:val="Plattetekstinspringen2Char"/>
    <w:uiPriority w:val="99"/>
    <w:semiHidden/>
    <w:unhideWhenUsed/>
    <w:rsid w:val="007B234A"/>
    <w:pPr>
      <w:spacing w:after="0" w:line="240" w:lineRule="auto"/>
      <w:ind w:left="709"/>
    </w:pPr>
    <w:rPr>
      <w:rFonts w:ascii="Arial" w:hAnsi="Arial" w:eastAsia="Times New Roman" w:cs="Times New Roman"/>
      <w:sz w:val="20"/>
      <w:szCs w:val="20"/>
      <w:lang w:eastAsia="nl-NL"/>
    </w:rPr>
  </w:style>
  <w:style w:type="character" w:styleId="Plattetekstinspringen2Char" w:customStyle="1">
    <w:name w:val="Platte tekst inspringen 2 Char"/>
    <w:basedOn w:val="Standaardalinea-lettertype"/>
    <w:link w:val="Plattetekstinspringen2"/>
    <w:uiPriority w:val="99"/>
    <w:semiHidden/>
    <w:rsid w:val="007B234A"/>
    <w:rPr>
      <w:rFonts w:ascii="Arial" w:hAnsi="Arial" w:eastAsia="Times New Roman" w:cs="Times New Roman"/>
      <w:sz w:val="20"/>
      <w:szCs w:val="20"/>
      <w:lang w:eastAsia="nl-NL"/>
    </w:rPr>
  </w:style>
  <w:style w:type="paragraph" w:styleId="Plattetekstinspringen3">
    <w:name w:val="Body Text Indent 3"/>
    <w:basedOn w:val="Standaard"/>
    <w:link w:val="Plattetekstinspringen3Char"/>
    <w:uiPriority w:val="99"/>
    <w:semiHidden/>
    <w:unhideWhenUsed/>
    <w:rsid w:val="007B234A"/>
    <w:pPr>
      <w:spacing w:after="0" w:line="240" w:lineRule="auto"/>
      <w:ind w:left="2127" w:hanging="2127"/>
    </w:pPr>
    <w:rPr>
      <w:rFonts w:ascii="Arial" w:hAnsi="Arial" w:eastAsia="Times New Roman" w:cs="Times New Roman"/>
      <w:sz w:val="20"/>
      <w:szCs w:val="20"/>
      <w:lang w:eastAsia="nl-NL"/>
    </w:rPr>
  </w:style>
  <w:style w:type="character" w:styleId="Plattetekstinspringen3Char" w:customStyle="1">
    <w:name w:val="Platte tekst inspringen 3 Char"/>
    <w:basedOn w:val="Standaardalinea-lettertype"/>
    <w:link w:val="Plattetekstinspringen3"/>
    <w:uiPriority w:val="99"/>
    <w:semiHidden/>
    <w:rsid w:val="007B234A"/>
    <w:rPr>
      <w:rFonts w:ascii="Arial" w:hAnsi="Arial" w:eastAsia="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B234A"/>
    <w:rPr>
      <w:b/>
      <w:bCs/>
    </w:rPr>
  </w:style>
  <w:style w:type="character" w:styleId="OnderwerpvanopmerkingChar" w:customStyle="1">
    <w:name w:val="Onderwerp van opmerking Char"/>
    <w:basedOn w:val="TekstopmerkingChar"/>
    <w:link w:val="Onderwerpvanopmerking"/>
    <w:uiPriority w:val="99"/>
    <w:semiHidden/>
    <w:rsid w:val="007B234A"/>
    <w:rPr>
      <w:rFonts w:ascii="Arial" w:hAnsi="Arial" w:eastAsia="Times New Roman" w:cs="Times New Roman"/>
      <w:b/>
      <w:bCs/>
      <w:sz w:val="20"/>
      <w:szCs w:val="20"/>
      <w:lang w:eastAsia="nl-NL"/>
    </w:rPr>
  </w:style>
  <w:style w:type="paragraph" w:styleId="Ballontekst">
    <w:name w:val="Balloon Text"/>
    <w:basedOn w:val="Standaard"/>
    <w:link w:val="BallontekstChar"/>
    <w:uiPriority w:val="99"/>
    <w:semiHidden/>
    <w:unhideWhenUsed/>
    <w:rsid w:val="007B234A"/>
    <w:pPr>
      <w:spacing w:after="0" w:line="240" w:lineRule="auto"/>
      <w:ind w:left="709"/>
    </w:pPr>
    <w:rPr>
      <w:rFonts w:ascii="Tahoma" w:hAnsi="Tahoma" w:eastAsia="Times New Roman" w:cs="Tahoma"/>
      <w:sz w:val="16"/>
      <w:szCs w:val="16"/>
      <w:lang w:eastAsia="nl-NL"/>
    </w:rPr>
  </w:style>
  <w:style w:type="character" w:styleId="BallontekstChar" w:customStyle="1">
    <w:name w:val="Ballontekst Char"/>
    <w:basedOn w:val="Standaardalinea-lettertype"/>
    <w:link w:val="Ballontekst"/>
    <w:uiPriority w:val="99"/>
    <w:semiHidden/>
    <w:rsid w:val="007B234A"/>
    <w:rPr>
      <w:rFonts w:ascii="Tahoma" w:hAnsi="Tahoma" w:eastAsia="Times New Roman" w:cs="Tahoma"/>
      <w:sz w:val="16"/>
      <w:szCs w:val="16"/>
      <w:lang w:eastAsia="nl-NL"/>
    </w:rPr>
  </w:style>
  <w:style w:type="paragraph" w:styleId="Geenafstand">
    <w:name w:val="No Spacing"/>
    <w:uiPriority w:val="1"/>
    <w:qFormat/>
    <w:rsid w:val="007B234A"/>
    <w:pPr>
      <w:spacing w:after="0" w:line="240" w:lineRule="auto"/>
      <w:ind w:left="709"/>
    </w:pPr>
    <w:rPr>
      <w:rFonts w:ascii="Arial" w:hAnsi="Arial" w:eastAsia="Times New Roman" w:cs="Times New Roman"/>
      <w:sz w:val="20"/>
      <w:szCs w:val="20"/>
      <w:lang w:eastAsia="nl-NL"/>
    </w:rPr>
  </w:style>
  <w:style w:type="paragraph" w:styleId="Revisie">
    <w:name w:val="Revision"/>
    <w:uiPriority w:val="99"/>
    <w:semiHidden/>
    <w:rsid w:val="007B234A"/>
    <w:pPr>
      <w:spacing w:after="0" w:line="240" w:lineRule="auto"/>
    </w:pPr>
    <w:rPr>
      <w:rFonts w:ascii="Arial" w:hAnsi="Arial" w:eastAsia="Times New Roman" w:cs="Times New Roman"/>
      <w:sz w:val="20"/>
      <w:szCs w:val="20"/>
      <w:lang w:eastAsia="nl-NL"/>
    </w:rPr>
  </w:style>
  <w:style w:type="character" w:styleId="LijstalineaChar" w:customStyle="1">
    <w:name w:val="Lijstalinea Char"/>
    <w:basedOn w:val="Standaardalinea-lettertype"/>
    <w:link w:val="Lijstalinea"/>
    <w:uiPriority w:val="34"/>
    <w:locked/>
    <w:rsid w:val="007B234A"/>
    <w:rPr>
      <w:rFonts w:ascii="Arial" w:hAnsi="Arial" w:cs="Arial"/>
    </w:rPr>
  </w:style>
  <w:style w:type="paragraph" w:styleId="Lijstalinea">
    <w:name w:val="List Paragraph"/>
    <w:basedOn w:val="Standaard"/>
    <w:link w:val="LijstalineaChar"/>
    <w:uiPriority w:val="34"/>
    <w:qFormat/>
    <w:rsid w:val="007B234A"/>
    <w:pPr>
      <w:spacing w:after="0" w:line="240" w:lineRule="auto"/>
      <w:ind w:left="720"/>
      <w:contextualSpacing/>
    </w:pPr>
    <w:rPr>
      <w:rFonts w:ascii="Arial" w:hAnsi="Arial" w:cs="Arial"/>
    </w:rPr>
  </w:style>
  <w:style w:type="paragraph" w:styleId="Opmaakprofiel1" w:customStyle="1">
    <w:name w:val="Opmaakprofiel1"/>
    <w:basedOn w:val="Inhopg2"/>
    <w:uiPriority w:val="99"/>
    <w:semiHidden/>
    <w:rsid w:val="007B234A"/>
    <w:pPr>
      <w:tabs>
        <w:tab w:val="left" w:pos="800"/>
        <w:tab w:val="right" w:leader="dot" w:pos="9060"/>
      </w:tabs>
    </w:pPr>
  </w:style>
  <w:style w:type="paragraph" w:styleId="Opmaakprofiel2" w:customStyle="1">
    <w:name w:val="Opmaakprofiel2"/>
    <w:basedOn w:val="Inhopg3"/>
    <w:uiPriority w:val="99"/>
    <w:semiHidden/>
    <w:rsid w:val="007B234A"/>
    <w:pPr>
      <w:tabs>
        <w:tab w:val="left" w:pos="1200"/>
        <w:tab w:val="right" w:leader="dot" w:pos="9060"/>
      </w:tabs>
    </w:pPr>
    <w:rPr>
      <w:rFonts w:ascii="Arial" w:hAnsi="Arial"/>
      <w:noProof/>
    </w:rPr>
  </w:style>
  <w:style w:type="paragraph" w:styleId="Opmaakprofiel3" w:customStyle="1">
    <w:name w:val="Opmaakprofiel3"/>
    <w:basedOn w:val="Inhopg4"/>
    <w:uiPriority w:val="99"/>
    <w:semiHidden/>
    <w:rsid w:val="007B234A"/>
    <w:pPr>
      <w:tabs>
        <w:tab w:val="left" w:pos="1600"/>
        <w:tab w:val="right" w:leader="dot" w:pos="9060"/>
      </w:tabs>
    </w:pPr>
    <w:rPr>
      <w:rFonts w:ascii="Arial" w:hAnsi="Arial"/>
      <w:noProof/>
    </w:rPr>
  </w:style>
  <w:style w:type="paragraph" w:styleId="Default" w:customStyle="1">
    <w:name w:val="Default"/>
    <w:uiPriority w:val="99"/>
    <w:semiHidden/>
    <w:rsid w:val="007B234A"/>
    <w:pPr>
      <w:autoSpaceDE w:val="0"/>
      <w:autoSpaceDN w:val="0"/>
      <w:adjustRightInd w:val="0"/>
      <w:spacing w:after="0" w:line="240" w:lineRule="auto"/>
    </w:pPr>
    <w:rPr>
      <w:rFonts w:ascii="Tahoma" w:hAnsi="Tahoma" w:eastAsia="Times New Roman" w:cs="Tahoma"/>
      <w:color w:val="000000"/>
      <w:sz w:val="24"/>
      <w:szCs w:val="24"/>
      <w:lang w:eastAsia="nl-NL"/>
    </w:rPr>
  </w:style>
  <w:style w:type="paragraph" w:styleId="GaleKop3" w:customStyle="1">
    <w:name w:val="Gale: Kop 3"/>
    <w:basedOn w:val="Standaard"/>
    <w:uiPriority w:val="99"/>
    <w:semiHidden/>
    <w:rsid w:val="007B234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240" w:after="40" w:line="240" w:lineRule="auto"/>
      <w:ind w:left="720" w:hanging="720"/>
      <w:outlineLvl w:val="2"/>
    </w:pPr>
    <w:rPr>
      <w:rFonts w:eastAsia="Times New Roman" w:cs="Times New Roman"/>
      <w:b/>
      <w:color w:val="808080" w:themeColor="background1" w:themeShade="80"/>
      <w:sz w:val="28"/>
      <w:szCs w:val="24"/>
      <w:lang w:eastAsia="nl-NL"/>
    </w:rPr>
  </w:style>
  <w:style w:type="paragraph" w:styleId="16ptVet" w:customStyle="1">
    <w:name w:val="16 pt Vet"/>
    <w:basedOn w:val="Standaard"/>
    <w:next w:val="Standaard"/>
    <w:uiPriority w:val="99"/>
    <w:semiHidden/>
    <w:rsid w:val="007B234A"/>
    <w:pPr>
      <w:tabs>
        <w:tab w:val="left" w:pos="284"/>
        <w:tab w:val="right" w:pos="9497"/>
      </w:tabs>
      <w:spacing w:before="240" w:after="60" w:line="276" w:lineRule="auto"/>
      <w:jc w:val="both"/>
    </w:pPr>
    <w:rPr>
      <w:rFonts w:ascii="Calibri" w:hAnsi="Calibri" w:eastAsia="Times New Roman" w:cs="Times New Roman"/>
      <w:b/>
      <w:sz w:val="32"/>
      <w:szCs w:val="20"/>
      <w:lang w:eastAsia="nl-NL"/>
    </w:rPr>
  </w:style>
  <w:style w:type="paragraph" w:styleId="StijlKop2" w:customStyle="1">
    <w:name w:val="Stijl Kop 2"/>
    <w:aliases w:val="Titel Paragraaf + Na:  4 pt"/>
    <w:basedOn w:val="Kop2"/>
    <w:uiPriority w:val="99"/>
    <w:semiHidden/>
    <w:rsid w:val="007B234A"/>
    <w:pPr>
      <w:spacing w:after="80"/>
    </w:pPr>
    <w:rPr>
      <w:bCs/>
    </w:rPr>
  </w:style>
  <w:style w:type="character" w:styleId="Voetnootmarkering">
    <w:name w:val="footnote reference"/>
    <w:basedOn w:val="Standaardalinea-lettertype"/>
    <w:semiHidden/>
    <w:unhideWhenUsed/>
    <w:rsid w:val="007B234A"/>
    <w:rPr>
      <w:vertAlign w:val="superscript"/>
    </w:rPr>
  </w:style>
  <w:style w:type="character" w:styleId="Verwijzingopmerking">
    <w:name w:val="annotation reference"/>
    <w:basedOn w:val="Standaardalinea-lettertype"/>
    <w:semiHidden/>
    <w:unhideWhenUsed/>
    <w:rsid w:val="007B234A"/>
    <w:rPr>
      <w:sz w:val="16"/>
    </w:rPr>
  </w:style>
  <w:style w:type="character" w:styleId="Tekstvantijdelijkeaanduiding">
    <w:name w:val="Placeholder Text"/>
    <w:basedOn w:val="Standaardalinea-lettertype"/>
    <w:uiPriority w:val="99"/>
    <w:semiHidden/>
    <w:rsid w:val="007B234A"/>
    <w:rPr>
      <w:color w:val="808080"/>
    </w:rPr>
  </w:style>
  <w:style w:type="character" w:styleId="header31" w:customStyle="1">
    <w:name w:val="header31"/>
    <w:basedOn w:val="Standaardalinea-lettertype"/>
    <w:rsid w:val="007B234A"/>
    <w:rPr>
      <w:rFonts w:hint="default" w:ascii="Arial" w:hAnsi="Arial" w:cs="Arial"/>
      <w:b/>
      <w:bCs/>
      <w:color w:val="000000"/>
      <w:sz w:val="20"/>
      <w:szCs w:val="20"/>
    </w:rPr>
  </w:style>
  <w:style w:type="table" w:styleId="Tabelraster8">
    <w:name w:val="Table Grid 8"/>
    <w:basedOn w:val="Standaardtabel"/>
    <w:semiHidden/>
    <w:unhideWhenUsed/>
    <w:rsid w:val="007B234A"/>
    <w:pPr>
      <w:spacing w:after="0" w:line="240" w:lineRule="auto"/>
      <w:ind w:left="709"/>
    </w:pPr>
    <w:rPr>
      <w:rFonts w:ascii="Times New Roman" w:hAnsi="Times New Roman" w:eastAsia="Times New Roman" w:cs="Times New Roman"/>
      <w:sz w:val="20"/>
      <w:szCs w:val="20"/>
      <w:lang w:eastAsia="nl-NL"/>
    </w:rPr>
    <w:tblPr>
      <w:tblInd w:w="0" w:type="nil"/>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ellijst3">
    <w:name w:val="Table List 3"/>
    <w:basedOn w:val="Standaardtabel"/>
    <w:semiHidden/>
    <w:unhideWhenUsed/>
    <w:rsid w:val="007B234A"/>
    <w:pPr>
      <w:spacing w:after="0" w:line="240" w:lineRule="auto"/>
      <w:ind w:left="709"/>
    </w:pPr>
    <w:rPr>
      <w:rFonts w:ascii="Times New Roman" w:hAnsi="Times New Roman" w:eastAsia="Times New Roman" w:cs="Times New Roman"/>
      <w:sz w:val="20"/>
      <w:szCs w:val="20"/>
      <w:lang w:eastAsia="nl-NL"/>
    </w:rPr>
    <w:tblPr>
      <w:tblInd w:w="0" w:type="nil"/>
      <w:tblBorders>
        <w:top w:val="single" w:color="000000" w:sz="12" w:space="0"/>
        <w:bottom w:val="single" w:color="000000" w:sz="12" w:space="0"/>
        <w:insideH w:val="single" w:color="000000" w:sz="6" w:space="0"/>
      </w:tblBorders>
    </w:tbl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elraster">
    <w:name w:val="Table Grid"/>
    <w:basedOn w:val="Standaardtabel"/>
    <w:uiPriority w:val="59"/>
    <w:rsid w:val="007B234A"/>
    <w:pPr>
      <w:spacing w:after="0" w:line="240" w:lineRule="auto"/>
      <w:ind w:left="709"/>
    </w:pPr>
    <w:rPr>
      <w:rFonts w:ascii="Times New Roman" w:hAnsi="Times New Roman" w:eastAsia="Times New Roman" w:cs="Times New Roman"/>
      <w:sz w:val="20"/>
      <w:szCs w:val="20"/>
      <w:lang w:eastAsia="nl-N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astertabel4-Accent1">
    <w:name w:val="Grid Table 4 Accent 1"/>
    <w:basedOn w:val="Standaardtabel"/>
    <w:uiPriority w:val="49"/>
    <w:rsid w:val="007B234A"/>
    <w:pPr>
      <w:spacing w:after="0" w:line="240" w:lineRule="auto"/>
    </w:pPr>
    <w:rPr>
      <w:rFonts w:ascii="Times New Roman" w:hAnsi="Times New Roman" w:eastAsia="Times New Roman" w:cs="Times New Roman"/>
      <w:sz w:val="20"/>
      <w:szCs w:val="20"/>
      <w:lang w:eastAsia="nl-NL"/>
    </w:rPr>
    <w:tblPr>
      <w:tblStyleRowBandSize w:val="1"/>
      <w:tblStyleColBandSize w:val="1"/>
      <w:tblInd w:w="0" w:type="nil"/>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jsttabel4-Accent1">
    <w:name w:val="List Table 4 Accent 1"/>
    <w:basedOn w:val="Standaardtabel"/>
    <w:uiPriority w:val="49"/>
    <w:rsid w:val="007B234A"/>
    <w:pPr>
      <w:spacing w:after="0" w:line="240" w:lineRule="auto"/>
    </w:pPr>
    <w:rPr>
      <w:rFonts w:ascii="Times New Roman" w:hAnsi="Times New Roman" w:eastAsia="Times New Roman" w:cs="Times New Roman"/>
      <w:sz w:val="20"/>
      <w:szCs w:val="20"/>
      <w:lang w:eastAsia="nl-NL"/>
    </w:rPr>
    <w:tblPr>
      <w:tblStyleRowBandSize w:val="1"/>
      <w:tblStyleColBandSize w:val="1"/>
      <w:tblInd w:w="0" w:type="nil"/>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tcBorders>
        <w:shd w:val="clear" w:color="auto" w:fill="4472C4" w:themeFill="accent1"/>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chtelijst-accent11" w:customStyle="1">
    <w:name w:val="Lichte lijst - accent 11"/>
    <w:basedOn w:val="Standaardtabel"/>
    <w:uiPriority w:val="61"/>
    <w:rsid w:val="007B234A"/>
    <w:pPr>
      <w:spacing w:after="0" w:line="240" w:lineRule="auto"/>
    </w:pPr>
    <w:rPr>
      <w:rFonts w:ascii="Times New Roman" w:hAnsi="Times New Roman" w:eastAsia="Times New Roman" w:cs="Times New Roman"/>
      <w:sz w:val="20"/>
      <w:szCs w:val="20"/>
      <w:lang w:eastAsia="nl-NL"/>
    </w:rPr>
    <w:tblPr>
      <w:tblStyleRowBandSize w:val="1"/>
      <w:tblStyleColBandSize w:val="1"/>
      <w:tblInd w:w="0" w:type="nil"/>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beforeLines="0" w:beforeAutospacing="0" w:after="0" w:afterLines="0" w:afterAutospacing="0" w:line="240" w:lineRule="auto"/>
      </w:pPr>
      <w:rPr>
        <w:b/>
        <w:bCs/>
        <w:color w:val="FFFFFF" w:themeColor="background1"/>
      </w:rPr>
      <w:tblPr/>
      <w:tcPr>
        <w:shd w:val="clear" w:color="auto" w:fill="4472C4" w:themeFill="accent1"/>
      </w:tcPr>
    </w:tblStylePr>
    <w:tblStylePr w:type="lastRow">
      <w:pPr>
        <w:spacing w:before="0" w:beforeLines="0" w:beforeAutospacing="0" w:after="0" w:afterLines="0" w:afterAutospacing="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TableTender" w:customStyle="1">
    <w:name w:val="Table Tender"/>
    <w:basedOn w:val="Standaardtabel"/>
    <w:uiPriority w:val="99"/>
    <w:rsid w:val="007B234A"/>
    <w:pPr>
      <w:spacing w:after="0" w:line="240" w:lineRule="auto"/>
    </w:pPr>
    <w:rPr>
      <w:rFonts w:ascii="Times New Roman" w:hAnsi="Times New Roman" w:eastAsia="Times New Roman" w:cs="Times New Roman"/>
      <w:sz w:val="18"/>
      <w:szCs w:val="20"/>
      <w:lang w:eastAsia="nl-NL"/>
    </w:rPr>
    <w:tblPr>
      <w:tblStyleRowBandSize w:val="1"/>
      <w:tblInd w:w="0" w:type="nil"/>
      <w:tblBorders>
        <w:top w:val="single" w:color="4472C4" w:themeColor="accent1" w:sz="4" w:space="0"/>
        <w:bottom w:val="single" w:color="4472C4" w:themeColor="accent1" w:sz="4" w:space="0"/>
        <w:insideH w:val="single" w:color="4472C4" w:themeColor="accent1" w:sz="4" w:space="0"/>
        <w:insideV w:val="single" w:color="4472C4" w:themeColor="accent1" w:sz="4" w:space="0"/>
      </w:tblBorders>
      <w:tblCellMar>
        <w:top w:w="28" w:type="dxa"/>
        <w:left w:w="85" w:type="dxa"/>
        <w:bottom w:w="28" w:type="dxa"/>
        <w:right w:w="85" w:type="dxa"/>
      </w:tblCellMar>
    </w:tblPr>
    <w:tblStylePr w:type="firstRow">
      <w:pPr>
        <w:wordWrap/>
      </w:pPr>
      <w:rPr>
        <w:b/>
        <w:caps/>
        <w:smallCaps w:val="0"/>
        <w:color w:val="FFFFFF" w:themeColor="background1"/>
      </w:rPr>
      <w:tblPr/>
      <w:tcPr>
        <w:tcBorders>
          <w:insideV w:val="single" w:color="FFFFFF" w:themeColor="background1" w:sz="4" w:space="0"/>
        </w:tcBorders>
        <w:shd w:val="clear" w:color="auto" w:fill="4472C4" w:themeFill="accent1"/>
      </w:tcPr>
    </w:tblStylePr>
    <w:tblStylePr w:type="band2Horz">
      <w:tblPr/>
      <w:tcPr>
        <w:shd w:val="clear" w:color="auto" w:fill="FFC000" w:themeFill="accent4"/>
      </w:tcPr>
    </w:tblStylePr>
  </w:style>
  <w:style w:type="numbering" w:styleId="Koppen" w:customStyle="1">
    <w:name w:val="Koppen"/>
    <w:uiPriority w:val="99"/>
    <w:rsid w:val="007B234A"/>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859398">
      <w:bodyDiv w:val="1"/>
      <w:marLeft w:val="0"/>
      <w:marRight w:val="0"/>
      <w:marTop w:val="0"/>
      <w:marBottom w:val="0"/>
      <w:divBdr>
        <w:top w:val="none" w:sz="0" w:space="0" w:color="auto"/>
        <w:left w:val="none" w:sz="0" w:space="0" w:color="auto"/>
        <w:bottom w:val="none" w:sz="0" w:space="0" w:color="auto"/>
        <w:right w:val="none" w:sz="0" w:space="0" w:color="auto"/>
      </w:divBdr>
    </w:div>
    <w:div w:id="190329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9788CFB0B3C4EAE9C4452CB1B2555" ma:contentTypeVersion="10" ma:contentTypeDescription="Een nieuw document maken." ma:contentTypeScope="" ma:versionID="5b803244000bf46f4dc6c03a4a30fb8b">
  <xsd:schema xmlns:xsd="http://www.w3.org/2001/XMLSchema" xmlns:xs="http://www.w3.org/2001/XMLSchema" xmlns:p="http://schemas.microsoft.com/office/2006/metadata/properties" xmlns:ns2="45f6ce90-ba85-4ef2-b43f-c64448cd95eb" xmlns:ns3="4442812b-6176-4a8d-8b4f-052445c30a75" xmlns:ns4="d2c65036-841c-4341-8197-02ce1b58c67e" targetNamespace="http://schemas.microsoft.com/office/2006/metadata/properties" ma:root="true" ma:fieldsID="513033d8256ce06d700c4db514654083" ns2:_="" ns3:_="" ns4:_="">
    <xsd:import namespace="45f6ce90-ba85-4ef2-b43f-c64448cd95eb"/>
    <xsd:import namespace="4442812b-6176-4a8d-8b4f-052445c30a75"/>
    <xsd:import namespace="d2c65036-841c-4341-8197-02ce1b58c67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2812b-6176-4a8d-8b4f-052445c30a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c65036-841c-4341-8197-02ce1b58c67e" elementFormDefault="qualified">
    <xsd:import namespace="http://schemas.microsoft.com/office/2006/documentManagement/types"/>
    <xsd:import namespace="http://schemas.microsoft.com/office/infopath/2007/PartnerControls"/>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5f6ce90-ba85-4ef2-b43f-c64448cd95eb">
      <UserInfo>
        <DisplayName>Simons, Patrick</DisplayName>
        <AccountId>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18E26-4FF0-496D-827B-5092DC1BE634}"/>
</file>

<file path=customXml/itemProps2.xml><?xml version="1.0" encoding="utf-8"?>
<ds:datastoreItem xmlns:ds="http://schemas.openxmlformats.org/officeDocument/2006/customXml" ds:itemID="{4C53B441-A2CF-4AB5-9AF0-7C06E24DA185}">
  <ds:schemaRefs>
    <ds:schemaRef ds:uri="http://schemas.microsoft.com/office/2006/metadata/properties"/>
    <ds:schemaRef ds:uri="http://schemas.microsoft.com/office/infopath/2007/PartnerControls"/>
    <ds:schemaRef ds:uri="dc41a04e-0e1d-463a-9d86-276dd73e920b"/>
  </ds:schemaRefs>
</ds:datastoreItem>
</file>

<file path=customXml/itemProps3.xml><?xml version="1.0" encoding="utf-8"?>
<ds:datastoreItem xmlns:ds="http://schemas.openxmlformats.org/officeDocument/2006/customXml" ds:itemID="{7A34A0CF-EF37-4241-B93C-42A63C5AE9D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Stoutenbeek, Maarten</dc:creator>
  <cp:keywords/>
  <dc:description/>
  <cp:lastModifiedBy>Stoutenbeek, Maarten</cp:lastModifiedBy>
  <cp:revision>10</cp:revision>
  <dcterms:created xsi:type="dcterms:W3CDTF">2018-06-01T18:25:00Z</dcterms:created>
  <dcterms:modified xsi:type="dcterms:W3CDTF">2019-11-20T07:33:05Z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0x0101000029788CFB0B3C4EAE9C4452CB1B2555</vt:lpwstr>
  </property>
  <property fmtid="{D5CDD505-2E9C-101B-9397-08002B2CF9AE}" pid="3" name="Order">
    <vt:r8>840300</vt:r8>
  </property>
  <property fmtid="{D5CDD505-2E9C-101B-9397-08002B2CF9AE}" pid="4" name="ComplianceAssetId">
    <vt:lpwstr/>
  </property>
</Properties>
</file>