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0563717" w:rsidP="1FD0F427" w:rsidRDefault="30563717" w14:paraId="23D051FD" w14:textId="7F43435F">
      <w:pPr>
        <w:spacing w:line="240" w:lineRule="auto"/>
        <w:rPr>
          <w:rFonts w:ascii="Arial" w:hAnsi="Arial" w:eastAsia="Arial" w:cs="Arial"/>
          <w:color w:val="0070C0"/>
          <w:sz w:val="72"/>
          <w:szCs w:val="72"/>
        </w:rPr>
      </w:pPr>
      <w:r>
        <w:rPr>
          <w:noProof/>
        </w:rPr>
        <w:drawing>
          <wp:inline distT="0" distB="0" distL="0" distR="0" wp14:anchorId="15FD6DCA" wp14:editId="1AA10CA4">
            <wp:extent cx="1657350" cy="1657350"/>
            <wp:effectExtent l="0" t="0" r="0" b="0"/>
            <wp:docPr id="274140829" name="Picture 274140829"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inline>
        </w:drawing>
      </w:r>
      <w:r w:rsidRPr="1FD0F427">
        <w:rPr>
          <w:rStyle w:val="normaltextrun"/>
          <w:rFonts w:ascii="Arial" w:hAnsi="Arial" w:eastAsia="Arial" w:cs="Arial"/>
          <w:color w:val="0070C0"/>
          <w:sz w:val="72"/>
          <w:szCs w:val="72"/>
        </w:rPr>
        <w:t>  </w:t>
      </w:r>
    </w:p>
    <w:p w:rsidR="30563717" w:rsidP="1FD0F427" w:rsidRDefault="30563717" w14:paraId="5F60DE67" w14:textId="4907C2B6">
      <w:pPr>
        <w:spacing w:line="240" w:lineRule="auto"/>
        <w:rPr>
          <w:rFonts w:ascii="Arial" w:hAnsi="Arial" w:eastAsia="Arial" w:cs="Arial"/>
          <w:color w:val="0070C0"/>
          <w:sz w:val="72"/>
          <w:szCs w:val="72"/>
        </w:rPr>
      </w:pPr>
      <w:r w:rsidRPr="1FD0F427">
        <w:rPr>
          <w:rStyle w:val="normaltextrun"/>
          <w:rFonts w:ascii="Arial" w:hAnsi="Arial" w:eastAsia="Arial" w:cs="Arial"/>
          <w:color w:val="0070C0"/>
          <w:sz w:val="72"/>
          <w:szCs w:val="72"/>
        </w:rPr>
        <w:t>  </w:t>
      </w:r>
    </w:p>
    <w:p w:rsidR="30563717" w:rsidP="1FD0F427" w:rsidRDefault="30563717" w14:paraId="52DBE140" w14:textId="2FFE8383">
      <w:pPr>
        <w:spacing w:line="240" w:lineRule="auto"/>
        <w:rPr>
          <w:rFonts w:ascii="Arial" w:hAnsi="Arial" w:eastAsia="Arial" w:cs="Arial"/>
          <w:color w:val="0070C0"/>
          <w:sz w:val="72"/>
          <w:szCs w:val="72"/>
        </w:rPr>
      </w:pPr>
      <w:r w:rsidRPr="1FD0F427">
        <w:rPr>
          <w:rStyle w:val="normaltextrun"/>
          <w:rFonts w:ascii="Arial" w:hAnsi="Arial" w:eastAsia="Arial" w:cs="Arial"/>
          <w:color w:val="0070C0"/>
          <w:sz w:val="72"/>
          <w:szCs w:val="72"/>
        </w:rPr>
        <w:t>  </w:t>
      </w:r>
    </w:p>
    <w:p w:rsidR="30563717" w:rsidP="1FD0F427" w:rsidRDefault="30563717" w14:paraId="0AFC3F7E" w14:textId="00C917B5">
      <w:pPr>
        <w:spacing w:line="240" w:lineRule="auto"/>
        <w:jc w:val="center"/>
        <w:rPr>
          <w:rFonts w:ascii="Arial" w:hAnsi="Arial" w:eastAsia="Arial" w:cs="Arial"/>
          <w:color w:val="000000" w:themeColor="text1"/>
          <w:sz w:val="92"/>
          <w:szCs w:val="92"/>
        </w:rPr>
      </w:pPr>
      <w:r w:rsidRPr="1FD0F427">
        <w:rPr>
          <w:rStyle w:val="normaltextrun"/>
          <w:rFonts w:ascii="Arial" w:hAnsi="Arial" w:eastAsia="Arial" w:cs="Arial"/>
          <w:color w:val="000000" w:themeColor="text1"/>
          <w:sz w:val="92"/>
          <w:szCs w:val="92"/>
        </w:rPr>
        <w:t>Template</w:t>
      </w:r>
      <w:r>
        <w:br/>
      </w:r>
      <w:r w:rsidRPr="1FD0F427">
        <w:rPr>
          <w:rStyle w:val="normaltextrun"/>
          <w:rFonts w:ascii="Arial" w:hAnsi="Arial" w:eastAsia="Arial" w:cs="Arial"/>
          <w:color w:val="000000" w:themeColor="text1"/>
          <w:sz w:val="92"/>
          <w:szCs w:val="92"/>
        </w:rPr>
        <w:t>Geheimhoudin</w:t>
      </w:r>
      <w:r w:rsidR="00C215F8">
        <w:rPr>
          <w:rStyle w:val="normaltextrun"/>
          <w:rFonts w:ascii="Arial" w:hAnsi="Arial" w:eastAsia="Arial" w:cs="Arial"/>
          <w:color w:val="000000" w:themeColor="text1"/>
          <w:sz w:val="92"/>
          <w:szCs w:val="92"/>
        </w:rPr>
        <w:t>g</w:t>
      </w:r>
      <w:r w:rsidRPr="1FD0F427">
        <w:rPr>
          <w:rStyle w:val="normaltextrun"/>
          <w:rFonts w:ascii="Arial" w:hAnsi="Arial" w:eastAsia="Arial" w:cs="Arial"/>
          <w:color w:val="000000" w:themeColor="text1"/>
          <w:sz w:val="92"/>
          <w:szCs w:val="92"/>
        </w:rPr>
        <w:t>s-verklaring</w:t>
      </w:r>
    </w:p>
    <w:p w:rsidR="30563717" w:rsidP="1FD0F427" w:rsidRDefault="30563717" w14:paraId="0AEF7DF8" w14:textId="732BE1CB">
      <w:pPr>
        <w:spacing w:line="240" w:lineRule="auto"/>
        <w:jc w:val="center"/>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6DEFFC13" w14:textId="5FFA7948">
      <w:pPr>
        <w:spacing w:line="240" w:lineRule="auto"/>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103080AC" w14:textId="2A014A80">
      <w:pPr>
        <w:spacing w:line="240" w:lineRule="auto"/>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4728BFFB" w14:textId="6F119C2D">
      <w:pPr>
        <w:spacing w:line="240" w:lineRule="auto"/>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4CBCAF2B" w14:textId="67CBA7ED">
      <w:pPr>
        <w:spacing w:line="240" w:lineRule="auto"/>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47174141" w14:textId="629477D0">
      <w:pPr>
        <w:spacing w:line="240" w:lineRule="auto"/>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2424A9F4" w14:textId="5186D993">
      <w:pPr>
        <w:spacing w:line="240" w:lineRule="auto"/>
        <w:rPr>
          <w:rFonts w:ascii="Arial" w:hAnsi="Arial" w:eastAsia="Arial" w:cs="Arial"/>
          <w:color w:val="0070C0"/>
        </w:rPr>
      </w:pPr>
      <w:r w:rsidRPr="1FD0F427">
        <w:rPr>
          <w:rStyle w:val="normaltextrun"/>
          <w:rFonts w:ascii="Arial" w:hAnsi="Arial" w:eastAsia="Arial" w:cs="Arial"/>
          <w:color w:val="0070C0"/>
        </w:rPr>
        <w:t>  </w:t>
      </w:r>
    </w:p>
    <w:p w:rsidR="30563717" w:rsidP="1FD0F427" w:rsidRDefault="30563717" w14:paraId="47963B25" w14:textId="04471C28">
      <w:pPr>
        <w:spacing w:line="240" w:lineRule="auto"/>
        <w:rPr>
          <w:rFonts w:ascii="Arial" w:hAnsi="Arial" w:eastAsia="Arial" w:cs="Arial"/>
          <w:color w:val="0070C0"/>
          <w:sz w:val="20"/>
          <w:szCs w:val="20"/>
        </w:rPr>
      </w:pPr>
      <w:r w:rsidRPr="1FD0F427">
        <w:rPr>
          <w:rStyle w:val="normaltextrun"/>
          <w:rFonts w:ascii="Arial" w:hAnsi="Arial" w:eastAsia="Arial" w:cs="Arial"/>
          <w:color w:val="0070C0"/>
          <w:sz w:val="20"/>
          <w:szCs w:val="20"/>
        </w:rPr>
        <w:t>  </w:t>
      </w:r>
    </w:p>
    <w:p w:rsidR="30563717" w:rsidP="1FD0F427" w:rsidRDefault="30563717" w14:paraId="08584FA4" w14:textId="40E89794">
      <w:pPr>
        <w:spacing w:line="240" w:lineRule="auto"/>
        <w:rPr>
          <w:rFonts w:ascii="Arial" w:hAnsi="Arial" w:eastAsia="Arial" w:cs="Arial"/>
          <w:color w:val="0070C0"/>
          <w:sz w:val="20"/>
          <w:szCs w:val="20"/>
        </w:rPr>
      </w:pPr>
      <w:r w:rsidRPr="1FD0F427">
        <w:rPr>
          <w:rStyle w:val="normaltextrun"/>
          <w:rFonts w:ascii="Arial" w:hAnsi="Arial" w:eastAsia="Arial" w:cs="Arial"/>
          <w:color w:val="0070C0"/>
          <w:sz w:val="20"/>
          <w:szCs w:val="20"/>
        </w:rPr>
        <w:t>  </w:t>
      </w:r>
    </w:p>
    <w:p w:rsidR="30563717" w:rsidP="1FD0F427" w:rsidRDefault="30563717" w14:paraId="01CF7EB6" w14:textId="5C99C172">
      <w:pPr>
        <w:spacing w:line="240" w:lineRule="auto"/>
        <w:rPr>
          <w:rFonts w:ascii="Arial" w:hAnsi="Arial" w:eastAsia="Arial" w:cs="Arial"/>
          <w:color w:val="0070C0"/>
          <w:sz w:val="20"/>
          <w:szCs w:val="20"/>
        </w:rPr>
      </w:pPr>
      <w:r w:rsidRPr="1FD0F427">
        <w:rPr>
          <w:rStyle w:val="normaltextrun"/>
          <w:rFonts w:ascii="Arial" w:hAnsi="Arial" w:eastAsia="Arial" w:cs="Arial"/>
          <w:color w:val="0070C0"/>
          <w:sz w:val="20"/>
          <w:szCs w:val="20"/>
        </w:rPr>
        <w:t>  </w:t>
      </w:r>
    </w:p>
    <w:p w:rsidR="30563717" w:rsidP="1FD0F427" w:rsidRDefault="30563717" w14:paraId="5B94EA2D" w14:textId="7E735EE1">
      <w:pPr>
        <w:spacing w:line="240" w:lineRule="auto"/>
        <w:rPr>
          <w:rFonts w:ascii="Arial" w:hAnsi="Arial" w:eastAsia="Arial" w:cs="Arial"/>
          <w:color w:val="0070C0"/>
          <w:sz w:val="20"/>
          <w:szCs w:val="20"/>
        </w:rPr>
      </w:pPr>
      <w:r w:rsidRPr="1FD0F427">
        <w:rPr>
          <w:rStyle w:val="normaltextrun"/>
          <w:rFonts w:ascii="Arial" w:hAnsi="Arial" w:eastAsia="Arial" w:cs="Arial"/>
          <w:color w:val="0070C0"/>
          <w:sz w:val="20"/>
          <w:szCs w:val="20"/>
        </w:rPr>
        <w:t>  </w:t>
      </w:r>
    </w:p>
    <w:p w:rsidR="30563717" w:rsidP="1FD0F427" w:rsidRDefault="30563717" w14:paraId="60EF7426" w14:textId="7423EB16">
      <w:pPr>
        <w:spacing w:line="240" w:lineRule="auto"/>
        <w:rPr>
          <w:rFonts w:ascii="Arial" w:hAnsi="Arial" w:eastAsia="Arial" w:cs="Arial"/>
          <w:color w:val="0070C0"/>
          <w:sz w:val="20"/>
          <w:szCs w:val="20"/>
        </w:rPr>
      </w:pPr>
      <w:r w:rsidRPr="1FD0F427">
        <w:rPr>
          <w:rStyle w:val="normaltextrun"/>
          <w:rFonts w:ascii="Arial" w:hAnsi="Arial" w:eastAsia="Arial" w:cs="Arial"/>
          <w:color w:val="0070C0"/>
          <w:sz w:val="20"/>
          <w:szCs w:val="20"/>
        </w:rPr>
        <w:t>  </w:t>
      </w:r>
    </w:p>
    <w:p w:rsidR="30563717" w:rsidP="1FD0F427" w:rsidRDefault="30563717" w14:paraId="75AC5287" w14:textId="5ABC2470">
      <w:pPr>
        <w:spacing w:line="240" w:lineRule="auto"/>
        <w:rPr>
          <w:rFonts w:ascii="Arial" w:hAnsi="Arial" w:eastAsia="Arial" w:cs="Arial"/>
          <w:color w:val="0070C0"/>
          <w:sz w:val="20"/>
          <w:szCs w:val="20"/>
        </w:rPr>
      </w:pPr>
      <w:r w:rsidRPr="1FD0F427">
        <w:rPr>
          <w:rStyle w:val="normaltextrun"/>
          <w:rFonts w:ascii="Arial" w:hAnsi="Arial" w:eastAsia="Arial" w:cs="Arial"/>
          <w:color w:val="0070C0"/>
          <w:sz w:val="20"/>
          <w:szCs w:val="20"/>
        </w:rPr>
        <w:t>  </w:t>
      </w:r>
    </w:p>
    <w:p w:rsidR="30563717" w:rsidP="1FD0F427" w:rsidRDefault="30563717" w14:paraId="5A4B9E49" w14:textId="7309D8FB">
      <w:pPr>
        <w:spacing w:line="240" w:lineRule="auto"/>
        <w:rPr>
          <w:rFonts w:ascii="Arial" w:hAnsi="Arial" w:eastAsia="Arial" w:cs="Arial"/>
          <w:color w:val="0070C0"/>
          <w:sz w:val="18"/>
          <w:szCs w:val="18"/>
        </w:rPr>
      </w:pPr>
      <w:r w:rsidRPr="1FD0F427">
        <w:rPr>
          <w:rStyle w:val="eop"/>
          <w:rFonts w:ascii="Arial" w:hAnsi="Arial" w:eastAsia="Arial" w:cs="Arial"/>
          <w:color w:val="0070C0"/>
          <w:sz w:val="18"/>
          <w:szCs w:val="18"/>
        </w:rPr>
        <w:t> </w:t>
      </w:r>
    </w:p>
    <w:p w:rsidR="30563717" w:rsidP="1FD0F427" w:rsidRDefault="30563717" w14:paraId="71EB8963" w14:textId="76DDC0E3">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1FD0F427" w:rsidRDefault="30563717" w14:paraId="447237F2" w14:textId="59E85129">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1FD0F427" w:rsidRDefault="30563717" w14:paraId="10C109D4" w14:textId="063EDE2A">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1FD0F427" w:rsidRDefault="30563717" w14:paraId="3C7DDE67" w14:textId="317360D7">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1FD0F427" w:rsidRDefault="30563717" w14:paraId="0935B384" w14:textId="6C519BDA">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1FD0F427" w:rsidRDefault="30563717" w14:paraId="2F51D8F0" w14:textId="3FF5F48B">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1FD0F427" w:rsidRDefault="30563717" w14:paraId="2126D02A" w14:textId="12D5D992">
      <w:pPr>
        <w:spacing w:line="240" w:lineRule="auto"/>
        <w:rPr>
          <w:rFonts w:ascii="Arial" w:hAnsi="Arial" w:eastAsia="Arial" w:cs="Arial"/>
          <w:color w:val="000000" w:themeColor="text1"/>
          <w:sz w:val="20"/>
          <w:szCs w:val="20"/>
        </w:rPr>
      </w:pPr>
      <w:r w:rsidRPr="1FD0F427">
        <w:rPr>
          <w:rStyle w:val="eop"/>
          <w:rFonts w:ascii="Arial" w:hAnsi="Arial" w:eastAsia="Arial" w:cs="Arial"/>
          <w:color w:val="000000" w:themeColor="text1"/>
          <w:sz w:val="20"/>
          <w:szCs w:val="20"/>
        </w:rPr>
        <w:t> </w:t>
      </w:r>
    </w:p>
    <w:p w:rsidR="30563717" w:rsidP="31B36809" w:rsidRDefault="30563717" w14:paraId="31BDF09D" w14:textId="38844C99">
      <w:pPr>
        <w:spacing w:line="240" w:lineRule="auto"/>
        <w:jc w:val="center"/>
        <w:rPr>
          <w:rFonts w:ascii="Arial" w:hAnsi="Arial" w:eastAsia="Arial" w:cs="Arial"/>
          <w:b w:val="0"/>
          <w:bCs w:val="0"/>
          <w:i w:val="0"/>
          <w:iCs w:val="0"/>
          <w:caps w:val="0"/>
          <w:smallCaps w:val="0"/>
          <w:noProof w:val="0"/>
          <w:color w:val="000000" w:themeColor="text1" w:themeTint="FF" w:themeShade="FF"/>
          <w:sz w:val="18"/>
          <w:szCs w:val="18"/>
          <w:lang w:val="nl-NL"/>
        </w:rPr>
      </w:pPr>
      <w:r w:rsidRPr="31B36809" w:rsidR="30563717">
        <w:rPr>
          <w:rStyle w:val="eop"/>
          <w:rFonts w:ascii="Arial" w:hAnsi="Arial" w:eastAsia="Arial" w:cs="Arial"/>
          <w:color w:val="000000" w:themeColor="text1" w:themeTint="FF" w:themeShade="FF"/>
          <w:sz w:val="20"/>
          <w:szCs w:val="20"/>
        </w:rPr>
        <w:t> </w:t>
      </w:r>
      <w:r w:rsidRPr="31B36809" w:rsidR="30563717">
        <w:rPr>
          <w:rStyle w:val="normaltextrun"/>
          <w:rFonts w:ascii="Arial" w:hAnsi="Arial" w:eastAsia="Arial" w:cs="Arial"/>
          <w:color w:val="0070C0"/>
          <w:sz w:val="36"/>
          <w:szCs w:val="36"/>
        </w:rPr>
        <w:t>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Gebruik</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onderstaande</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template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als</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voorbeeld</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Vul</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de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geelgemarkeerde</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informatie</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in die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geldt</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voor</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jullie</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samenwerkingsverband</w:t>
      </w:r>
      <w:r w:rsidRPr="31B36809" w:rsidR="1C98370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w:t>
      </w:r>
    </w:p>
    <w:p w:rsidR="30563717" w:rsidP="31B36809" w:rsidRDefault="30563717" w14:paraId="50EEEAE3" w14:textId="4615D3D3">
      <w:pPr>
        <w:pStyle w:val="Standaard"/>
        <w:spacing w:line="240" w:lineRule="auto"/>
        <w:rPr>
          <w:rStyle w:val="normaltextrun"/>
          <w:rFonts w:ascii="Arial" w:hAnsi="Arial" w:eastAsia="Arial" w:cs="Arial"/>
          <w:color w:val="0070C0"/>
          <w:sz w:val="36"/>
          <w:szCs w:val="36"/>
        </w:rPr>
      </w:pPr>
    </w:p>
    <w:p w:rsidR="1FD0F427" w:rsidP="1FD0F427" w:rsidRDefault="1FD0F427" w14:paraId="579F1481" w14:textId="1705F644"/>
    <w:p w:rsidR="1FD0F427" w:rsidP="1FD0F427" w:rsidRDefault="1FD0F427" w14:paraId="74F08472" w14:textId="1925BC65"/>
    <w:p w:rsidR="1FD0F427" w:rsidP="1FD0F427" w:rsidRDefault="1FD0F427" w14:paraId="2DE82EDF" w14:textId="5148F14F">
      <w:pPr>
        <w:rPr>
          <w:rFonts w:ascii="Arial" w:hAnsi="Arial" w:eastAsia="Arial" w:cs="Arial"/>
          <w:sz w:val="26"/>
          <w:szCs w:val="26"/>
        </w:rPr>
      </w:pPr>
    </w:p>
    <w:p w:rsidR="00BE127B" w:rsidP="1FD0F427" w:rsidRDefault="00647AF3" w14:paraId="42947A55" w14:textId="26457D2A">
      <w:pPr>
        <w:rPr>
          <w:rFonts w:ascii="Arial" w:hAnsi="Arial" w:eastAsia="Arial" w:cs="Arial"/>
          <w:sz w:val="26"/>
          <w:szCs w:val="26"/>
        </w:rPr>
      </w:pPr>
      <w:r w:rsidRPr="1FD0F427">
        <w:rPr>
          <w:rFonts w:ascii="Arial" w:hAnsi="Arial" w:eastAsia="Arial" w:cs="Arial"/>
          <w:sz w:val="26"/>
          <w:szCs w:val="26"/>
        </w:rPr>
        <w:t xml:space="preserve">Naar aanleiding van uw aanvraag om </w:t>
      </w:r>
      <w:r w:rsidRPr="1FD0F427">
        <w:rPr>
          <w:rFonts w:ascii="Arial" w:hAnsi="Arial" w:eastAsia="Arial" w:cs="Arial"/>
          <w:sz w:val="26"/>
          <w:szCs w:val="26"/>
          <w:highlight w:val="yellow"/>
        </w:rPr>
        <w:t>leidinginformatie</w:t>
      </w:r>
      <w:r w:rsidRPr="1FD0F427">
        <w:rPr>
          <w:rFonts w:ascii="Arial" w:hAnsi="Arial" w:eastAsia="Arial" w:cs="Arial"/>
          <w:sz w:val="26"/>
          <w:szCs w:val="26"/>
        </w:rPr>
        <w:t xml:space="preserve"> zenden wij u een overeenkomst “</w:t>
      </w:r>
      <w:r w:rsidRPr="1FD0F427" w:rsidR="00114CA6">
        <w:rPr>
          <w:rFonts w:ascii="Arial" w:hAnsi="Arial" w:eastAsia="Arial" w:cs="Arial"/>
          <w:sz w:val="26"/>
          <w:szCs w:val="26"/>
          <w:highlight w:val="yellow"/>
        </w:rPr>
        <w:t>[naam overeenkomst]</w:t>
      </w:r>
      <w:r w:rsidRPr="1FD0F427">
        <w:rPr>
          <w:rFonts w:ascii="Arial" w:hAnsi="Arial" w:eastAsia="Arial" w:cs="Arial"/>
          <w:sz w:val="26"/>
          <w:szCs w:val="26"/>
        </w:rPr>
        <w:t>.” ter ondertekening.</w:t>
      </w:r>
    </w:p>
    <w:p w:rsidR="00647AF3" w:rsidP="1FD0F427" w:rsidRDefault="00647AF3" w14:paraId="60F33463" w14:textId="77777777">
      <w:pPr>
        <w:rPr>
          <w:rFonts w:ascii="Arial" w:hAnsi="Arial" w:eastAsia="Arial" w:cs="Arial"/>
          <w:sz w:val="26"/>
          <w:szCs w:val="26"/>
        </w:rPr>
      </w:pPr>
    </w:p>
    <w:p w:rsidR="00647AF3" w:rsidP="1FD0F427" w:rsidRDefault="00647AF3" w14:paraId="0BC7F244" w14:textId="13E9102F">
      <w:pPr>
        <w:rPr>
          <w:rFonts w:ascii="Arial" w:hAnsi="Arial" w:eastAsia="Arial" w:cs="Arial"/>
          <w:sz w:val="26"/>
          <w:szCs w:val="26"/>
        </w:rPr>
      </w:pPr>
      <w:r w:rsidRPr="1FD0F427">
        <w:rPr>
          <w:rFonts w:ascii="Arial" w:hAnsi="Arial" w:eastAsia="Arial" w:cs="Arial"/>
          <w:sz w:val="26"/>
          <w:szCs w:val="26"/>
        </w:rPr>
        <w:t xml:space="preserve">De ondertekenaar moet bevoegd zijn om namens de </w:t>
      </w:r>
      <w:r w:rsidRPr="1FD0F427" w:rsidR="72463016">
        <w:rPr>
          <w:rFonts w:ascii="Arial" w:hAnsi="Arial" w:eastAsia="Arial" w:cs="Arial"/>
          <w:sz w:val="26"/>
          <w:szCs w:val="26"/>
        </w:rPr>
        <w:t>onderneming of</w:t>
      </w:r>
      <w:r w:rsidRPr="1FD0F427">
        <w:rPr>
          <w:rFonts w:ascii="Arial" w:hAnsi="Arial" w:eastAsia="Arial" w:cs="Arial"/>
          <w:sz w:val="26"/>
          <w:szCs w:val="26"/>
        </w:rPr>
        <w:t xml:space="preserve"> publiekrechtelijk rechtspersoon deze overeenkomst te tekenen. Deze bevoegdheid moet bl</w:t>
      </w:r>
      <w:r w:rsidRPr="1FD0F427" w:rsidR="001C757B">
        <w:rPr>
          <w:rFonts w:ascii="Arial" w:hAnsi="Arial" w:eastAsia="Arial" w:cs="Arial"/>
          <w:sz w:val="26"/>
          <w:szCs w:val="26"/>
        </w:rPr>
        <w:t>i</w:t>
      </w:r>
      <w:r w:rsidRPr="1FD0F427">
        <w:rPr>
          <w:rFonts w:ascii="Arial" w:hAnsi="Arial" w:eastAsia="Arial" w:cs="Arial"/>
          <w:sz w:val="26"/>
          <w:szCs w:val="26"/>
        </w:rPr>
        <w:t xml:space="preserve">jken uit de inschrijving bij de Kamer </w:t>
      </w:r>
      <w:r w:rsidRPr="1FD0F427" w:rsidR="003C0335">
        <w:rPr>
          <w:rFonts w:ascii="Arial" w:hAnsi="Arial" w:eastAsia="Arial" w:cs="Arial"/>
          <w:sz w:val="26"/>
          <w:szCs w:val="26"/>
        </w:rPr>
        <w:t>v</w:t>
      </w:r>
      <w:r w:rsidRPr="1FD0F427">
        <w:rPr>
          <w:rFonts w:ascii="Arial" w:hAnsi="Arial" w:eastAsia="Arial" w:cs="Arial"/>
          <w:sz w:val="26"/>
          <w:szCs w:val="26"/>
        </w:rPr>
        <w:t>an Koophandel of uit een bewijs van delega</w:t>
      </w:r>
      <w:r w:rsidRPr="1FD0F427" w:rsidR="003C0335">
        <w:rPr>
          <w:rFonts w:ascii="Arial" w:hAnsi="Arial" w:eastAsia="Arial" w:cs="Arial"/>
          <w:sz w:val="26"/>
          <w:szCs w:val="26"/>
        </w:rPr>
        <w:t>ti</w:t>
      </w:r>
      <w:r w:rsidRPr="1FD0F427">
        <w:rPr>
          <w:rFonts w:ascii="Arial" w:hAnsi="Arial" w:eastAsia="Arial" w:cs="Arial"/>
          <w:sz w:val="26"/>
          <w:szCs w:val="26"/>
        </w:rPr>
        <w:t>e van de tekenbevoegdheid</w:t>
      </w:r>
      <w:r w:rsidRPr="1FD0F427" w:rsidR="003C0335">
        <w:rPr>
          <w:rFonts w:ascii="Arial" w:hAnsi="Arial" w:eastAsia="Arial" w:cs="Arial"/>
          <w:sz w:val="26"/>
          <w:szCs w:val="26"/>
        </w:rPr>
        <w:t>.</w:t>
      </w:r>
    </w:p>
    <w:p w:rsidR="00647AF3" w:rsidP="1FD0F427" w:rsidRDefault="00647AF3" w14:paraId="28D68F7F" w14:textId="77777777">
      <w:pPr>
        <w:rPr>
          <w:rFonts w:ascii="Arial" w:hAnsi="Arial" w:eastAsia="Arial" w:cs="Arial"/>
          <w:sz w:val="26"/>
          <w:szCs w:val="26"/>
        </w:rPr>
      </w:pPr>
    </w:p>
    <w:p w:rsidR="00647AF3" w:rsidP="1FD0F427" w:rsidRDefault="00647AF3" w14:paraId="5819E4CE" w14:textId="45CAC90D">
      <w:pPr>
        <w:rPr>
          <w:rFonts w:ascii="Arial" w:hAnsi="Arial" w:eastAsia="Arial" w:cs="Arial"/>
          <w:sz w:val="26"/>
          <w:szCs w:val="26"/>
        </w:rPr>
      </w:pPr>
      <w:r w:rsidRPr="1FD0F427">
        <w:rPr>
          <w:rFonts w:ascii="Arial" w:hAnsi="Arial" w:eastAsia="Arial" w:cs="Arial"/>
          <w:sz w:val="26"/>
          <w:szCs w:val="26"/>
        </w:rPr>
        <w:t>Wij verzoeken u de ondertekende overeenkomst te retourneren en daarbij de volgende documenten mee te sturen:</w:t>
      </w:r>
    </w:p>
    <w:p w:rsidR="00647AF3" w:rsidP="1FD0F427" w:rsidRDefault="00647AF3" w14:paraId="1C056BE0" w14:textId="4EAEB2C9">
      <w:pPr>
        <w:pStyle w:val="Lijstalinea"/>
        <w:numPr>
          <w:ilvl w:val="0"/>
          <w:numId w:val="1"/>
        </w:numPr>
        <w:rPr>
          <w:rFonts w:ascii="Arial" w:hAnsi="Arial" w:eastAsia="Arial" w:cs="Arial"/>
          <w:sz w:val="26"/>
          <w:szCs w:val="26"/>
        </w:rPr>
      </w:pPr>
      <w:r w:rsidRPr="1FD0F427">
        <w:rPr>
          <w:rFonts w:ascii="Arial" w:hAnsi="Arial" w:eastAsia="Arial" w:cs="Arial"/>
          <w:i/>
          <w:iCs/>
          <w:sz w:val="26"/>
          <w:szCs w:val="26"/>
        </w:rPr>
        <w:t>Bij een publiekrechtelijk rechtspersoon</w:t>
      </w:r>
      <w:r w:rsidRPr="1FD0F427">
        <w:rPr>
          <w:rFonts w:ascii="Arial" w:hAnsi="Arial" w:eastAsia="Arial" w:cs="Arial"/>
          <w:sz w:val="26"/>
          <w:szCs w:val="26"/>
        </w:rPr>
        <w:t>:</w:t>
      </w:r>
    </w:p>
    <w:p w:rsidR="00647AF3" w:rsidP="1FD0F427" w:rsidRDefault="00647AF3" w14:paraId="7B843B4C" w14:textId="269A070F">
      <w:pPr>
        <w:pStyle w:val="Lijstalinea"/>
        <w:rPr>
          <w:rFonts w:ascii="Arial" w:hAnsi="Arial" w:eastAsia="Arial" w:cs="Arial"/>
          <w:sz w:val="26"/>
          <w:szCs w:val="26"/>
        </w:rPr>
      </w:pPr>
      <w:r w:rsidRPr="1FD0F427">
        <w:rPr>
          <w:rFonts w:ascii="Arial" w:hAnsi="Arial" w:eastAsia="Arial" w:cs="Arial"/>
          <w:sz w:val="26"/>
          <w:szCs w:val="26"/>
        </w:rPr>
        <w:t>Een bewijs van tekenbevoegdheid van ondertekenaar indien deze bevoegdheid gedelegeerd is.</w:t>
      </w:r>
    </w:p>
    <w:p w:rsidRPr="00F002B3" w:rsidR="00647AF3" w:rsidP="0061E964" w:rsidRDefault="00647AF3" w14:paraId="17F9621C" w14:textId="57635851">
      <w:pPr>
        <w:pStyle w:val="Lijstalinea"/>
        <w:numPr>
          <w:ilvl w:val="0"/>
          <w:numId w:val="1"/>
        </w:numPr>
        <w:rPr>
          <w:rFonts w:ascii="Arial" w:hAnsi="Arial" w:eastAsia="Arial" w:cs="Arial"/>
          <w:i/>
          <w:iCs/>
          <w:sz w:val="26"/>
          <w:szCs w:val="26"/>
        </w:rPr>
      </w:pPr>
      <w:r w:rsidRPr="0061E964">
        <w:rPr>
          <w:rFonts w:ascii="Arial" w:hAnsi="Arial" w:eastAsia="Arial" w:cs="Arial"/>
          <w:i/>
          <w:iCs/>
          <w:sz w:val="26"/>
          <w:szCs w:val="26"/>
        </w:rPr>
        <w:t>Bij een privaatrechtelijk recht</w:t>
      </w:r>
      <w:r w:rsidRPr="0061E964" w:rsidR="74E3E75A">
        <w:rPr>
          <w:rFonts w:ascii="Arial" w:hAnsi="Arial" w:eastAsia="Arial" w:cs="Arial"/>
          <w:i/>
          <w:iCs/>
          <w:sz w:val="26"/>
          <w:szCs w:val="26"/>
        </w:rPr>
        <w:t>s</w:t>
      </w:r>
      <w:r w:rsidRPr="0061E964">
        <w:rPr>
          <w:rFonts w:ascii="Arial" w:hAnsi="Arial" w:eastAsia="Arial" w:cs="Arial"/>
          <w:i/>
          <w:iCs/>
          <w:sz w:val="26"/>
          <w:szCs w:val="26"/>
        </w:rPr>
        <w:t>persoon</w:t>
      </w:r>
    </w:p>
    <w:p w:rsidR="00647AF3" w:rsidP="1FD0F427" w:rsidRDefault="00647AF3" w14:paraId="1F214FC9" w14:textId="6A5A8060">
      <w:pPr>
        <w:pStyle w:val="Lijstalinea"/>
        <w:rPr>
          <w:rFonts w:ascii="Arial" w:hAnsi="Arial" w:eastAsia="Arial" w:cs="Arial"/>
          <w:sz w:val="26"/>
          <w:szCs w:val="26"/>
        </w:rPr>
      </w:pPr>
      <w:r w:rsidRPr="1FD0F427">
        <w:rPr>
          <w:rFonts w:ascii="Arial" w:hAnsi="Arial" w:eastAsia="Arial" w:cs="Arial"/>
          <w:sz w:val="26"/>
          <w:szCs w:val="26"/>
        </w:rPr>
        <w:t>Een afschrift van de inschrijving bij de Kamer van Koophandel waaruit de tekenbevoegdheid blijkt.</w:t>
      </w:r>
    </w:p>
    <w:p w:rsidR="00647AF3" w:rsidP="1FD0F427" w:rsidRDefault="00647AF3" w14:paraId="585C7843" w14:textId="77777777">
      <w:pPr>
        <w:rPr>
          <w:rFonts w:ascii="Arial" w:hAnsi="Arial" w:eastAsia="Arial" w:cs="Arial"/>
          <w:sz w:val="26"/>
          <w:szCs w:val="26"/>
        </w:rPr>
      </w:pPr>
    </w:p>
    <w:p w:rsidR="00647AF3" w:rsidP="1FD0F427" w:rsidRDefault="00647AF3" w14:paraId="65B96E03" w14:textId="118D45C7">
      <w:pPr>
        <w:rPr>
          <w:rFonts w:ascii="Arial" w:hAnsi="Arial" w:eastAsia="Arial" w:cs="Arial"/>
          <w:sz w:val="26"/>
          <w:szCs w:val="26"/>
        </w:rPr>
      </w:pPr>
      <w:r w:rsidRPr="1FD0F427">
        <w:rPr>
          <w:rFonts w:ascii="Arial" w:hAnsi="Arial" w:eastAsia="Arial" w:cs="Arial"/>
          <w:sz w:val="26"/>
          <w:szCs w:val="26"/>
        </w:rPr>
        <w:t>Hoogachtend,</w:t>
      </w:r>
    </w:p>
    <w:p w:rsidR="00647AF3" w:rsidP="1FD0F427" w:rsidRDefault="00647AF3" w14:paraId="569EA79A" w14:textId="3C4AEFD4">
      <w:pPr>
        <w:rPr>
          <w:rFonts w:ascii="Arial" w:hAnsi="Arial" w:eastAsia="Arial" w:cs="Arial"/>
          <w:b/>
          <w:bCs/>
          <w:sz w:val="26"/>
          <w:szCs w:val="26"/>
          <w:highlight w:val="yellow"/>
        </w:rPr>
      </w:pPr>
      <w:r w:rsidRPr="1FD0F427">
        <w:rPr>
          <w:rFonts w:ascii="Arial" w:hAnsi="Arial" w:eastAsia="Arial" w:cs="Arial"/>
          <w:b/>
          <w:bCs/>
          <w:sz w:val="26"/>
          <w:szCs w:val="26"/>
          <w:highlight w:val="yellow"/>
        </w:rPr>
        <w:t>[NAAM PARTIJ]</w:t>
      </w:r>
    </w:p>
    <w:p w:rsidR="00647AF3" w:rsidP="1FD0F427" w:rsidRDefault="00647AF3" w14:paraId="21DF7634" w14:textId="77777777">
      <w:pPr>
        <w:rPr>
          <w:rFonts w:ascii="Arial" w:hAnsi="Arial" w:eastAsia="Arial" w:cs="Arial"/>
          <w:sz w:val="26"/>
          <w:szCs w:val="26"/>
        </w:rPr>
      </w:pPr>
      <w:r w:rsidRPr="1FD0F427">
        <w:rPr>
          <w:rFonts w:ascii="Arial" w:hAnsi="Arial" w:eastAsia="Arial" w:cs="Arial"/>
          <w:sz w:val="26"/>
          <w:szCs w:val="26"/>
        </w:rPr>
        <w:br w:type="page"/>
      </w:r>
    </w:p>
    <w:p w:rsidRPr="00E73568" w:rsidR="00647AF3" w:rsidP="00647AF3" w:rsidRDefault="00647AF3" w14:paraId="341FA007" w14:textId="595484BC">
      <w:pPr>
        <w:rPr>
          <w:b/>
          <w:bCs/>
        </w:rPr>
      </w:pPr>
      <w:r w:rsidRPr="00E73568">
        <w:rPr>
          <w:b/>
          <w:bCs/>
        </w:rPr>
        <w:lastRenderedPageBreak/>
        <w:t xml:space="preserve">VOORWAARDEN LEVERING </w:t>
      </w:r>
      <w:r w:rsidRPr="00E73568" w:rsidR="00676E3E">
        <w:rPr>
          <w:b/>
          <w:bCs/>
          <w:highlight w:val="yellow"/>
        </w:rPr>
        <w:t xml:space="preserve">[NAAM </w:t>
      </w:r>
      <w:r w:rsidRPr="00E73568" w:rsidR="00E73568">
        <w:rPr>
          <w:b/>
          <w:bCs/>
          <w:highlight w:val="yellow"/>
        </w:rPr>
        <w:t>/ SOORT BESTANDEN / INFORMATIE]</w:t>
      </w:r>
      <w:r w:rsidRPr="00E73568">
        <w:rPr>
          <w:b/>
          <w:bCs/>
          <w:highlight w:val="yellow"/>
        </w:rPr>
        <w:t xml:space="preserve"> </w:t>
      </w:r>
      <w:r w:rsidRPr="00E73568" w:rsidR="00676E3E">
        <w:rPr>
          <w:b/>
          <w:bCs/>
          <w:highlight w:val="yellow"/>
        </w:rPr>
        <w:t>[</w:t>
      </w:r>
      <w:r w:rsidRPr="00E73568" w:rsidR="00E73568">
        <w:rPr>
          <w:b/>
          <w:bCs/>
          <w:highlight w:val="yellow"/>
        </w:rPr>
        <w:t>NAAM PARTIJ]</w:t>
      </w:r>
    </w:p>
    <w:p w:rsidR="00647AF3" w:rsidP="00647AF3" w:rsidRDefault="00647AF3" w14:paraId="6511BC49" w14:textId="77777777"/>
    <w:p w:rsidR="00647AF3" w:rsidP="00647AF3" w:rsidRDefault="00647AF3" w14:paraId="33D7DD8C" w14:textId="58D4B139">
      <w:r>
        <w:rPr>
          <w:b/>
          <w:bCs/>
        </w:rPr>
        <w:t>Gebruiksrecht</w:t>
      </w:r>
    </w:p>
    <w:p w:rsidR="00647AF3" w:rsidP="00647AF3" w:rsidRDefault="00647AF3" w14:paraId="736839A8" w14:textId="1736BA50">
      <w:pPr>
        <w:pStyle w:val="Lijstalinea"/>
        <w:numPr>
          <w:ilvl w:val="0"/>
          <w:numId w:val="2"/>
        </w:numPr>
      </w:pPr>
      <w:r>
        <w:t xml:space="preserve">De gebruiker mag de door </w:t>
      </w:r>
      <w:r w:rsidRPr="000D59EE">
        <w:rPr>
          <w:highlight w:val="yellow"/>
        </w:rPr>
        <w:t>[naam partij]</w:t>
      </w:r>
      <w:r>
        <w:t xml:space="preserve"> aan hem geleverde informatie (waaronder steeds begrepen digitale bestanden, documenten, e.d.) uitsluitend toepassen voor het doel waarvoor het is verstrekt.</w:t>
      </w:r>
    </w:p>
    <w:p w:rsidR="00647AF3" w:rsidP="00647AF3" w:rsidRDefault="00647AF3" w14:paraId="046C7AD8" w14:textId="1C8EFE4E">
      <w:pPr>
        <w:pStyle w:val="Lijstalinea"/>
        <w:numPr>
          <w:ilvl w:val="0"/>
          <w:numId w:val="2"/>
        </w:numPr>
      </w:pPr>
      <w:r>
        <w:t xml:space="preserve">Het door </w:t>
      </w:r>
      <w:r w:rsidRPr="007E7526">
        <w:rPr>
          <w:highlight w:val="yellow"/>
        </w:rPr>
        <w:t>[naam partij]</w:t>
      </w:r>
      <w:r>
        <w:t xml:space="preserve"> aan de gebr</w:t>
      </w:r>
      <w:r w:rsidR="00F75880">
        <w:t>uiker verleende gebruikersrecht is niet exclusief en niet overdraagbaar.</w:t>
      </w:r>
    </w:p>
    <w:p w:rsidR="00F75880" w:rsidP="00647AF3" w:rsidRDefault="00F75880" w14:paraId="124319B4" w14:textId="03943537">
      <w:pPr>
        <w:pStyle w:val="Lijstalinea"/>
        <w:numPr>
          <w:ilvl w:val="0"/>
          <w:numId w:val="2"/>
        </w:numPr>
      </w:pPr>
      <w:r>
        <w:t xml:space="preserve">De geleverde gegevens blijven in eigendom van </w:t>
      </w:r>
      <w:r w:rsidRPr="007E7526">
        <w:rPr>
          <w:highlight w:val="yellow"/>
        </w:rPr>
        <w:t>[naam partij]</w:t>
      </w:r>
      <w:r w:rsidR="007E7526">
        <w:t>.</w:t>
      </w:r>
    </w:p>
    <w:p w:rsidR="00F75880" w:rsidP="00647AF3" w:rsidRDefault="00F75880" w14:paraId="2F2D1E16" w14:textId="120EE5E3">
      <w:pPr>
        <w:pStyle w:val="Lijstalinea"/>
        <w:numPr>
          <w:ilvl w:val="0"/>
          <w:numId w:val="2"/>
        </w:numPr>
      </w:pPr>
      <w:r>
        <w:t xml:space="preserve">Het betreft de levering van de digitale </w:t>
      </w:r>
      <w:r w:rsidRPr="007E7526">
        <w:rPr>
          <w:highlight w:val="yellow"/>
        </w:rPr>
        <w:t>(</w:t>
      </w:r>
      <w:proofErr w:type="spellStart"/>
      <w:r w:rsidRPr="007E7526">
        <w:rPr>
          <w:highlight w:val="yellow"/>
        </w:rPr>
        <w:t>dwg</w:t>
      </w:r>
      <w:proofErr w:type="spellEnd"/>
      <w:r w:rsidRPr="007E7526">
        <w:rPr>
          <w:highlight w:val="yellow"/>
        </w:rPr>
        <w:t>-format)</w:t>
      </w:r>
      <w:r>
        <w:t xml:space="preserve"> informatie van de door </w:t>
      </w:r>
      <w:r w:rsidRPr="007E7526">
        <w:rPr>
          <w:highlight w:val="yellow"/>
        </w:rPr>
        <w:t>[naam partij]</w:t>
      </w:r>
      <w:r>
        <w:t xml:space="preserve"> beheerde </w:t>
      </w:r>
      <w:r w:rsidRPr="007E7526">
        <w:rPr>
          <w:highlight w:val="yellow"/>
        </w:rPr>
        <w:t>leidingnetten</w:t>
      </w:r>
      <w:r>
        <w:t>.</w:t>
      </w:r>
    </w:p>
    <w:p w:rsidR="00F75880" w:rsidP="00F75880" w:rsidRDefault="00F75880" w14:paraId="2BFA3D2D" w14:textId="77777777"/>
    <w:p w:rsidRPr="00D923D3" w:rsidR="00F75880" w:rsidP="00F75880" w:rsidRDefault="00F75880" w14:paraId="73AB84FC" w14:textId="7C65A738">
      <w:pPr>
        <w:rPr>
          <w:b/>
          <w:bCs/>
        </w:rPr>
      </w:pPr>
      <w:r w:rsidRPr="00D923D3">
        <w:rPr>
          <w:b/>
          <w:bCs/>
        </w:rPr>
        <w:t>Verplichtingen gebruiker</w:t>
      </w:r>
    </w:p>
    <w:p w:rsidR="00F75880" w:rsidP="00F75880" w:rsidRDefault="00F75880" w14:paraId="6DB2586F" w14:textId="246E695D">
      <w:pPr>
        <w:pStyle w:val="Lijstalinea"/>
        <w:numPr>
          <w:ilvl w:val="0"/>
          <w:numId w:val="2"/>
        </w:numPr>
      </w:pPr>
      <w:r>
        <w:t xml:space="preserve">De gebruiker zal zorgdragen voor een correcte vermelding van de rechthebbende(n). Op de </w:t>
      </w:r>
      <w:proofErr w:type="spellStart"/>
      <w:r>
        <w:t>hardcopies</w:t>
      </w:r>
      <w:proofErr w:type="spellEnd"/>
      <w:r>
        <w:t xml:space="preserve"> dient, indien van toepassing, te worden vermeld: “</w:t>
      </w:r>
      <w:r w:rsidRPr="007E7526">
        <w:rPr>
          <w:highlight w:val="yellow"/>
        </w:rPr>
        <w:t>Leiding</w:t>
      </w:r>
      <w:r w:rsidRPr="007E7526" w:rsidR="007E7526">
        <w:rPr>
          <w:highlight w:val="yellow"/>
        </w:rPr>
        <w:t>ge</w:t>
      </w:r>
      <w:r w:rsidRPr="007E7526">
        <w:rPr>
          <w:highlight w:val="yellow"/>
        </w:rPr>
        <w:t>gevens</w:t>
      </w:r>
      <w:r>
        <w:t xml:space="preserve"> © </w:t>
      </w:r>
      <w:r w:rsidRPr="007E7526">
        <w:rPr>
          <w:highlight w:val="yellow"/>
        </w:rPr>
        <w:t>[naam partij]</w:t>
      </w:r>
      <w:r>
        <w:t>”</w:t>
      </w:r>
    </w:p>
    <w:p w:rsidR="00F75880" w:rsidP="00F75880" w:rsidRDefault="00F75880" w14:paraId="1EFA80B9" w14:textId="5D5F442D">
      <w:pPr>
        <w:pStyle w:val="Lijstalinea"/>
        <w:numPr>
          <w:ilvl w:val="0"/>
          <w:numId w:val="2"/>
        </w:numPr>
      </w:pPr>
      <w:r>
        <w:t xml:space="preserve">De gebruiker zal de door </w:t>
      </w:r>
      <w:r w:rsidRPr="007E7526">
        <w:rPr>
          <w:highlight w:val="yellow"/>
        </w:rPr>
        <w:t>[naam partij]</w:t>
      </w:r>
      <w:r>
        <w:t xml:space="preserve"> geleverde informatie op behoorlijke en zorgvuldige wijze gebruiken en zal passende technische en organisatorische maatregelen nemen om de informatie te beveiligen tegen verlies of enige vorm van onrechtmatig gebruik van de informatie.</w:t>
      </w:r>
    </w:p>
    <w:p w:rsidR="00F75880" w:rsidP="00F75880" w:rsidRDefault="00F75880" w14:paraId="3A0D8742" w14:textId="142CB344">
      <w:pPr>
        <w:pStyle w:val="Lijstalinea"/>
        <w:numPr>
          <w:ilvl w:val="0"/>
          <w:numId w:val="2"/>
        </w:numPr>
      </w:pPr>
      <w:r>
        <w:t>Gebruiker zal informatie in mobiele opslagmedia (zoals laptops, USB sticks, PDA e.d.) versleuteld opslaan.</w:t>
      </w:r>
    </w:p>
    <w:p w:rsidR="00F75880" w:rsidP="00F75880" w:rsidRDefault="00F75880" w14:paraId="3F871256" w14:textId="0F879D54">
      <w:pPr>
        <w:pStyle w:val="Lijstalinea"/>
        <w:numPr>
          <w:ilvl w:val="0"/>
          <w:numId w:val="2"/>
        </w:numPr>
      </w:pPr>
      <w:r>
        <w:t xml:space="preserve">Op verzoek van </w:t>
      </w:r>
      <w:r w:rsidRPr="00D8657F">
        <w:rPr>
          <w:highlight w:val="yellow"/>
        </w:rPr>
        <w:t>[naam partij]</w:t>
      </w:r>
      <w:r>
        <w:t xml:space="preserve"> dient gebruiker een overzicht</w:t>
      </w:r>
      <w:r w:rsidR="00CC341E">
        <w:t xml:space="preserve"> te geven van de plaatsen waar de geleverde gegevens zijn opgeslagen.</w:t>
      </w:r>
    </w:p>
    <w:p w:rsidR="00CC341E" w:rsidP="00F75880" w:rsidRDefault="00CC341E" w14:paraId="2864E2E5" w14:textId="39E933BD">
      <w:pPr>
        <w:pStyle w:val="Lijstalinea"/>
        <w:numPr>
          <w:ilvl w:val="0"/>
          <w:numId w:val="2"/>
        </w:numPr>
      </w:pPr>
      <w:r>
        <w:t xml:space="preserve">Het is zonder schriftelijke toestemming van </w:t>
      </w:r>
      <w:r w:rsidRPr="00D8657F">
        <w:rPr>
          <w:highlight w:val="yellow"/>
        </w:rPr>
        <w:t>[naam partij]</w:t>
      </w:r>
      <w:r>
        <w:t xml:space="preserve"> niet toegestaan de informatie te verkopen, verhuren, verlenen of te vervreemden of op welke wijze of voor welk doel dan ook ter beschikking van een derde te stellen, ook niet indien een derde de programmatuur of informatie uitsluitend gebruikt ten behoeve van de gebruiker.</w:t>
      </w:r>
    </w:p>
    <w:p w:rsidR="00CC341E" w:rsidP="00F75880" w:rsidRDefault="00CC341E" w14:paraId="51C2D16D" w14:textId="0F0D84F9">
      <w:pPr>
        <w:pStyle w:val="Lijstalinea"/>
        <w:numPr>
          <w:ilvl w:val="0"/>
          <w:numId w:val="2"/>
        </w:numPr>
      </w:pPr>
      <w:r>
        <w:t xml:space="preserve">Geconstateerde (maat)afwijkingen worden door Gebruiker zoveel mogelijk gemeld aan </w:t>
      </w:r>
      <w:r w:rsidRPr="00D923D3">
        <w:rPr>
          <w:highlight w:val="yellow"/>
        </w:rPr>
        <w:t>[naam partij].</w:t>
      </w:r>
    </w:p>
    <w:p w:rsidR="00CC341E" w:rsidP="00CC341E" w:rsidRDefault="00CC341E" w14:paraId="531A9E7C" w14:textId="77777777">
      <w:pPr>
        <w:ind w:left="360"/>
      </w:pPr>
    </w:p>
    <w:p w:rsidRPr="00D923D3" w:rsidR="00CC341E" w:rsidP="00CC341E" w:rsidRDefault="00CC341E" w14:paraId="6BE46079" w14:textId="51A5A790">
      <w:pPr>
        <w:ind w:left="360"/>
        <w:rPr>
          <w:b/>
          <w:bCs/>
        </w:rPr>
      </w:pPr>
      <w:r w:rsidRPr="00D923D3">
        <w:rPr>
          <w:b/>
          <w:bCs/>
        </w:rPr>
        <w:t>Beëindiging overeenkomst</w:t>
      </w:r>
    </w:p>
    <w:p w:rsidR="00CC341E" w:rsidP="00F75880" w:rsidRDefault="00CC341E" w14:paraId="2FF867D8" w14:textId="228EB816">
      <w:pPr>
        <w:pStyle w:val="Lijstalinea"/>
        <w:numPr>
          <w:ilvl w:val="0"/>
          <w:numId w:val="2"/>
        </w:numPr>
      </w:pPr>
      <w:r>
        <w:t>Het gebruiksrecht geldt in beginsel voor de tijd welke nodig is voor het doel waarvoor het is verstrekt, maar kan terstond worden beëindigd, wanneer gebruiker handel</w:t>
      </w:r>
      <w:r w:rsidR="00FA4DCB">
        <w:t>t</w:t>
      </w:r>
      <w:r>
        <w:t xml:space="preserve"> in strijd met deze voorwaarden. Indien andere bijzondere omstandigheden</w:t>
      </w:r>
      <w:r w:rsidR="00A43CF5">
        <w:t xml:space="preserve"> opzegging rechtvaardigheden, is </w:t>
      </w:r>
      <w:r w:rsidRPr="00FA4DCB" w:rsidR="00A43CF5">
        <w:rPr>
          <w:highlight w:val="yellow"/>
        </w:rPr>
        <w:t>[naam partij]</w:t>
      </w:r>
      <w:r w:rsidR="00A43CF5">
        <w:t xml:space="preserve"> bevoegd de overeenkomst op te zeggen met inachtneming van een redelijke opzegtermijn.</w:t>
      </w:r>
    </w:p>
    <w:p w:rsidR="00A43CF5" w:rsidP="00A43CF5" w:rsidRDefault="00A43CF5" w14:paraId="2E77E6CD" w14:textId="4F9B627D">
      <w:pPr>
        <w:pStyle w:val="Lijstalinea"/>
        <w:numPr>
          <w:ilvl w:val="0"/>
          <w:numId w:val="2"/>
        </w:numPr>
      </w:pPr>
      <w:r>
        <w:t xml:space="preserve">Indien de overeenkomst wordt beëindigd, is gebruiker verplicht op eerste aanzegging van </w:t>
      </w:r>
      <w:r w:rsidRPr="00FA4DCB">
        <w:rPr>
          <w:highlight w:val="yellow"/>
        </w:rPr>
        <w:t>[naam partij]</w:t>
      </w:r>
      <w:r>
        <w:t xml:space="preserve"> de geleverde informatie en eventuele </w:t>
      </w:r>
      <w:proofErr w:type="spellStart"/>
      <w:r>
        <w:t>hardcopies</w:t>
      </w:r>
      <w:proofErr w:type="spellEnd"/>
      <w:r>
        <w:t xml:space="preserve"> (inclusief alle kopi</w:t>
      </w:r>
      <w:r w:rsidR="00917DC2">
        <w:t>e</w:t>
      </w:r>
      <w:r>
        <w:t>ën van de bestanden) te retourneren of te vernietigen.</w:t>
      </w:r>
    </w:p>
    <w:p w:rsidR="00A43CF5" w:rsidP="00A43CF5" w:rsidRDefault="00A43CF5" w14:paraId="42374F03" w14:textId="77777777">
      <w:pPr>
        <w:pStyle w:val="Lijstalinea"/>
      </w:pPr>
    </w:p>
    <w:p w:rsidRPr="00917DC2" w:rsidR="00A43CF5" w:rsidP="00A43CF5" w:rsidRDefault="00A43CF5" w14:paraId="2B130A63" w14:textId="4126F188">
      <w:pPr>
        <w:ind w:firstLine="360"/>
        <w:rPr>
          <w:b/>
          <w:bCs/>
        </w:rPr>
      </w:pPr>
      <w:r w:rsidRPr="00917DC2">
        <w:rPr>
          <w:b/>
          <w:bCs/>
        </w:rPr>
        <w:t>Aansprakelijkheid</w:t>
      </w:r>
    </w:p>
    <w:p w:rsidR="00A43CF5" w:rsidP="00A43CF5" w:rsidRDefault="00A43CF5" w14:paraId="30A05310" w14:textId="01C56B49">
      <w:pPr>
        <w:pStyle w:val="Lijstalinea"/>
        <w:numPr>
          <w:ilvl w:val="0"/>
          <w:numId w:val="2"/>
        </w:numPr>
      </w:pPr>
      <w:r>
        <w:t xml:space="preserve">Aan de door </w:t>
      </w:r>
      <w:r w:rsidRPr="00917DC2">
        <w:rPr>
          <w:highlight w:val="yellow"/>
        </w:rPr>
        <w:t>[naam partij]</w:t>
      </w:r>
      <w:r>
        <w:t xml:space="preserve"> geleverde informatiegegevens kunnen geen rechten worden ontleend.</w:t>
      </w:r>
    </w:p>
    <w:p w:rsidR="00A43CF5" w:rsidP="00A43CF5" w:rsidRDefault="00A43CF5" w14:paraId="700C2A83" w14:textId="1A9763B6">
      <w:pPr>
        <w:pStyle w:val="Lijstalinea"/>
        <w:numPr>
          <w:ilvl w:val="0"/>
          <w:numId w:val="2"/>
        </w:numPr>
      </w:pPr>
      <w:r>
        <w:t>De verstrekte informatie is met de grootst mogelijke zorg samengesteld</w:t>
      </w:r>
      <w:r w:rsidR="001D3082">
        <w:t xml:space="preserve">, echter </w:t>
      </w:r>
      <w:r w:rsidRPr="00917DC2" w:rsidR="001D3082">
        <w:rPr>
          <w:highlight w:val="yellow"/>
        </w:rPr>
        <w:t>[naam partij]</w:t>
      </w:r>
      <w:r w:rsidR="001D3082">
        <w:t xml:space="preserve"> aanvaardt geen enkele aansprakelijkheid ten aanzien van het gebruik van de geleverde gegevens door gebruiker, zoals de juistheid en de volledigheid van de informatie, </w:t>
      </w:r>
      <w:r w:rsidR="001D3082">
        <w:lastRenderedPageBreak/>
        <w:t>maatvastheid en informatiescheiding of eventuele besmetting met een computervirus. Alle directe en indirecte schade, die het gevolg is van gebruik van de geleverde gegevens komt geheel voor rekening van de gebruiker.</w:t>
      </w:r>
    </w:p>
    <w:p w:rsidR="001D3082" w:rsidP="00A43CF5" w:rsidRDefault="001D3082" w14:paraId="6DF0F695" w14:textId="4402887F">
      <w:pPr>
        <w:pStyle w:val="Lijstalinea"/>
        <w:numPr>
          <w:ilvl w:val="0"/>
          <w:numId w:val="2"/>
        </w:numPr>
      </w:pPr>
      <w:r>
        <w:t>De gebruiker staat ervoor in dat alle wettelijke voorschriften betreffende de te verwerken gegevens op basis van de informatie, daaronder begrepen de voorschriften bij of krachtens de wet bescherming persoonsgegevens, stipt in acht zullen worden genomen.</w:t>
      </w:r>
    </w:p>
    <w:p w:rsidR="001D3082" w:rsidP="00A43CF5" w:rsidRDefault="001D3082" w14:paraId="6B7E056A" w14:textId="281AEB56">
      <w:pPr>
        <w:pStyle w:val="Lijstalinea"/>
        <w:numPr>
          <w:ilvl w:val="0"/>
          <w:numId w:val="2"/>
        </w:numPr>
      </w:pPr>
      <w:r>
        <w:t xml:space="preserve">Bovenstaande voorwaarden zijn van toepassing op alle door </w:t>
      </w:r>
      <w:r w:rsidRPr="008F1E5E">
        <w:rPr>
          <w:highlight w:val="yellow"/>
        </w:rPr>
        <w:t>[naam partij]</w:t>
      </w:r>
      <w:r>
        <w:t xml:space="preserve"> geleverde of nog te leveren informatie en </w:t>
      </w:r>
      <w:proofErr w:type="spellStart"/>
      <w:r>
        <w:t>hardcopies</w:t>
      </w:r>
      <w:proofErr w:type="spellEnd"/>
      <w:r>
        <w:t xml:space="preserve"> daarvan.</w:t>
      </w:r>
    </w:p>
    <w:p w:rsidR="001D3082" w:rsidP="00A43CF5" w:rsidRDefault="001D3082" w14:paraId="727318D7" w14:textId="44118EC6">
      <w:pPr>
        <w:pStyle w:val="Lijstalinea"/>
        <w:numPr>
          <w:ilvl w:val="0"/>
          <w:numId w:val="2"/>
        </w:numPr>
      </w:pPr>
      <w:r>
        <w:t>Gebruiker is aansprakelijk voor alle schade ten gevolge van het niet nakomen van deze overeenkomst.</w:t>
      </w:r>
    </w:p>
    <w:p w:rsidR="001D3082" w:rsidP="00A43CF5" w:rsidRDefault="001D3082" w14:paraId="2099B720" w14:textId="26BDE598">
      <w:pPr>
        <w:pStyle w:val="Lijstalinea"/>
        <w:numPr>
          <w:ilvl w:val="0"/>
          <w:numId w:val="2"/>
        </w:numPr>
      </w:pPr>
      <w:r>
        <w:t>Ondergetekende is rechtsgeldig bevoegd c.q. gemandateerd deze voorwaarden te accepteren.</w:t>
      </w:r>
    </w:p>
    <w:p w:rsidR="001D3082" w:rsidP="001D3082" w:rsidRDefault="001D3082" w14:paraId="3513E908" w14:textId="77777777"/>
    <w:p w:rsidRPr="00647AF3" w:rsidR="001D3082" w:rsidP="001D3082" w:rsidRDefault="001D3082" w14:paraId="09D1512D" w14:textId="42932C3E">
      <w:r>
        <w:t>Gebruiker verklaart van deze voorwaarden kennis te hebben genomen en deze te aanvaarden</w:t>
      </w:r>
      <w:r w:rsidR="008F1E5E">
        <w:t>.</w:t>
      </w:r>
    </w:p>
    <w:sectPr w:rsidRPr="00647AF3" w:rsidR="001D3082">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157" w:rsidP="004D3A9F" w:rsidRDefault="00FC3157" w14:paraId="7D7DA623" w14:textId="77777777">
      <w:pPr>
        <w:spacing w:line="240" w:lineRule="auto"/>
      </w:pPr>
      <w:r>
        <w:separator/>
      </w:r>
    </w:p>
  </w:endnote>
  <w:endnote w:type="continuationSeparator" w:id="0">
    <w:p w:rsidR="00FC3157" w:rsidP="004D3A9F" w:rsidRDefault="00FC3157" w14:paraId="17BB3D3C" w14:textId="77777777">
      <w:pPr>
        <w:spacing w:line="240" w:lineRule="auto"/>
      </w:pPr>
      <w:r>
        <w:continuationSeparator/>
      </w:r>
    </w:p>
  </w:endnote>
  <w:endnote w:type="continuationNotice" w:id="1">
    <w:p w:rsidR="00FC3157" w:rsidRDefault="00FC3157" w14:paraId="5F3606C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D3A9F" w:rsidRDefault="004D3A9F" w14:paraId="344D29B5" w14:textId="403C991A">
    <w:pPr>
      <w:pStyle w:val="Voettekst"/>
    </w:pPr>
    <w:r>
      <w:rPr>
        <w:noProof/>
      </w:rPr>
      <w:drawing>
        <wp:inline distT="0" distB="0" distL="0" distR="0" wp14:anchorId="6FCA460C" wp14:editId="7EE1B6A4">
          <wp:extent cx="695325" cy="695325"/>
          <wp:effectExtent l="0" t="0" r="9525" b="9525"/>
          <wp:docPr id="763093457" name="Picture 763093457"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8096" cy="6980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157" w:rsidP="004D3A9F" w:rsidRDefault="00FC3157" w14:paraId="37E71D1E" w14:textId="77777777">
      <w:pPr>
        <w:spacing w:line="240" w:lineRule="auto"/>
      </w:pPr>
      <w:r>
        <w:separator/>
      </w:r>
    </w:p>
  </w:footnote>
  <w:footnote w:type="continuationSeparator" w:id="0">
    <w:p w:rsidR="00FC3157" w:rsidP="004D3A9F" w:rsidRDefault="00FC3157" w14:paraId="207323C7" w14:textId="77777777">
      <w:pPr>
        <w:spacing w:line="240" w:lineRule="auto"/>
      </w:pPr>
      <w:r>
        <w:continuationSeparator/>
      </w:r>
    </w:p>
  </w:footnote>
  <w:footnote w:type="continuationNotice" w:id="1">
    <w:p w:rsidR="00FC3157" w:rsidRDefault="00FC3157" w14:paraId="10451AA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05F6"/>
    <w:multiLevelType w:val="hybridMultilevel"/>
    <w:tmpl w:val="7E089C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ED0310"/>
    <w:multiLevelType w:val="hybridMultilevel"/>
    <w:tmpl w:val="7B946D50"/>
    <w:lvl w:ilvl="0" w:tplc="2398EEDC">
      <w:start w:val="1"/>
      <w:numFmt w:val="bullet"/>
      <w:lvlText w:val="•"/>
      <w:lvlJc w:val="left"/>
      <w:pPr>
        <w:tabs>
          <w:tab w:val="num" w:pos="720"/>
        </w:tabs>
        <w:ind w:left="720" w:hanging="360"/>
      </w:pPr>
      <w:rPr>
        <w:rFonts w:hint="default" w:ascii="Arial" w:hAnsi="Arial"/>
      </w:rPr>
    </w:lvl>
    <w:lvl w:ilvl="1" w:tplc="0852790C" w:tentative="1">
      <w:start w:val="1"/>
      <w:numFmt w:val="bullet"/>
      <w:lvlText w:val="•"/>
      <w:lvlJc w:val="left"/>
      <w:pPr>
        <w:tabs>
          <w:tab w:val="num" w:pos="1440"/>
        </w:tabs>
        <w:ind w:left="1440" w:hanging="360"/>
      </w:pPr>
      <w:rPr>
        <w:rFonts w:hint="default" w:ascii="Arial" w:hAnsi="Arial"/>
      </w:rPr>
    </w:lvl>
    <w:lvl w:ilvl="2" w:tplc="5932397C" w:tentative="1">
      <w:start w:val="1"/>
      <w:numFmt w:val="bullet"/>
      <w:lvlText w:val="•"/>
      <w:lvlJc w:val="left"/>
      <w:pPr>
        <w:tabs>
          <w:tab w:val="num" w:pos="2160"/>
        </w:tabs>
        <w:ind w:left="2160" w:hanging="360"/>
      </w:pPr>
      <w:rPr>
        <w:rFonts w:hint="default" w:ascii="Arial" w:hAnsi="Arial"/>
      </w:rPr>
    </w:lvl>
    <w:lvl w:ilvl="3" w:tplc="A2CC015C" w:tentative="1">
      <w:start w:val="1"/>
      <w:numFmt w:val="bullet"/>
      <w:lvlText w:val="•"/>
      <w:lvlJc w:val="left"/>
      <w:pPr>
        <w:tabs>
          <w:tab w:val="num" w:pos="2880"/>
        </w:tabs>
        <w:ind w:left="2880" w:hanging="360"/>
      </w:pPr>
      <w:rPr>
        <w:rFonts w:hint="default" w:ascii="Arial" w:hAnsi="Arial"/>
      </w:rPr>
    </w:lvl>
    <w:lvl w:ilvl="4" w:tplc="8758AACE" w:tentative="1">
      <w:start w:val="1"/>
      <w:numFmt w:val="bullet"/>
      <w:lvlText w:val="•"/>
      <w:lvlJc w:val="left"/>
      <w:pPr>
        <w:tabs>
          <w:tab w:val="num" w:pos="3600"/>
        </w:tabs>
        <w:ind w:left="3600" w:hanging="360"/>
      </w:pPr>
      <w:rPr>
        <w:rFonts w:hint="default" w:ascii="Arial" w:hAnsi="Arial"/>
      </w:rPr>
    </w:lvl>
    <w:lvl w:ilvl="5" w:tplc="1124145A" w:tentative="1">
      <w:start w:val="1"/>
      <w:numFmt w:val="bullet"/>
      <w:lvlText w:val="•"/>
      <w:lvlJc w:val="left"/>
      <w:pPr>
        <w:tabs>
          <w:tab w:val="num" w:pos="4320"/>
        </w:tabs>
        <w:ind w:left="4320" w:hanging="360"/>
      </w:pPr>
      <w:rPr>
        <w:rFonts w:hint="default" w:ascii="Arial" w:hAnsi="Arial"/>
      </w:rPr>
    </w:lvl>
    <w:lvl w:ilvl="6" w:tplc="1BF25830" w:tentative="1">
      <w:start w:val="1"/>
      <w:numFmt w:val="bullet"/>
      <w:lvlText w:val="•"/>
      <w:lvlJc w:val="left"/>
      <w:pPr>
        <w:tabs>
          <w:tab w:val="num" w:pos="5040"/>
        </w:tabs>
        <w:ind w:left="5040" w:hanging="360"/>
      </w:pPr>
      <w:rPr>
        <w:rFonts w:hint="default" w:ascii="Arial" w:hAnsi="Arial"/>
      </w:rPr>
    </w:lvl>
    <w:lvl w:ilvl="7" w:tplc="B8D0A0F8" w:tentative="1">
      <w:start w:val="1"/>
      <w:numFmt w:val="bullet"/>
      <w:lvlText w:val="•"/>
      <w:lvlJc w:val="left"/>
      <w:pPr>
        <w:tabs>
          <w:tab w:val="num" w:pos="5760"/>
        </w:tabs>
        <w:ind w:left="5760" w:hanging="360"/>
      </w:pPr>
      <w:rPr>
        <w:rFonts w:hint="default" w:ascii="Arial" w:hAnsi="Arial"/>
      </w:rPr>
    </w:lvl>
    <w:lvl w:ilvl="8" w:tplc="D3D89D0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713E1C68"/>
    <w:multiLevelType w:val="hybridMultilevel"/>
    <w:tmpl w:val="44CA5738"/>
    <w:lvl w:ilvl="0" w:tplc="A9FEEC8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89491481">
    <w:abstractNumId w:val="2"/>
  </w:num>
  <w:num w:numId="2" w16cid:durableId="974724125">
    <w:abstractNumId w:val="0"/>
  </w:num>
  <w:num w:numId="3" w16cid:durableId="97290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F3"/>
    <w:rsid w:val="000D59EE"/>
    <w:rsid w:val="00114CA6"/>
    <w:rsid w:val="001C757B"/>
    <w:rsid w:val="001D3082"/>
    <w:rsid w:val="003C0335"/>
    <w:rsid w:val="004D3A9F"/>
    <w:rsid w:val="00514EA7"/>
    <w:rsid w:val="0061E964"/>
    <w:rsid w:val="00647AF3"/>
    <w:rsid w:val="00676E3E"/>
    <w:rsid w:val="007E7526"/>
    <w:rsid w:val="008F1E5E"/>
    <w:rsid w:val="00917DC2"/>
    <w:rsid w:val="00951F29"/>
    <w:rsid w:val="00971FF3"/>
    <w:rsid w:val="009951F7"/>
    <w:rsid w:val="00A43CF5"/>
    <w:rsid w:val="00A5076D"/>
    <w:rsid w:val="00BE127B"/>
    <w:rsid w:val="00BF256F"/>
    <w:rsid w:val="00C215F8"/>
    <w:rsid w:val="00C666EF"/>
    <w:rsid w:val="00CC341E"/>
    <w:rsid w:val="00D8657F"/>
    <w:rsid w:val="00D923D3"/>
    <w:rsid w:val="00E26EC7"/>
    <w:rsid w:val="00E638B2"/>
    <w:rsid w:val="00E73568"/>
    <w:rsid w:val="00F002B3"/>
    <w:rsid w:val="00F75880"/>
    <w:rsid w:val="00FA4DCB"/>
    <w:rsid w:val="00FC3157"/>
    <w:rsid w:val="1C98370A"/>
    <w:rsid w:val="1FD0F427"/>
    <w:rsid w:val="2954E834"/>
    <w:rsid w:val="30563717"/>
    <w:rsid w:val="31B36809"/>
    <w:rsid w:val="34307888"/>
    <w:rsid w:val="44CF4C18"/>
    <w:rsid w:val="68D40730"/>
    <w:rsid w:val="6E7812BE"/>
    <w:rsid w:val="72463016"/>
    <w:rsid w:val="74E3E75A"/>
    <w:rsid w:val="7BE74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B6F6"/>
  <w15:chartTrackingRefBased/>
  <w15:docId w15:val="{6BF3C0AA-1917-42E4-A656-84AD88D1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647AF3"/>
    <w:pPr>
      <w:ind w:left="720"/>
      <w:contextualSpacing/>
    </w:pPr>
  </w:style>
  <w:style w:type="paragraph" w:styleId="Normaalweb">
    <w:name w:val="Normal (Web)"/>
    <w:basedOn w:val="Standaard"/>
    <w:uiPriority w:val="99"/>
    <w:semiHidden/>
    <w:unhideWhenUsed/>
    <w:rsid w:val="00A5076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uiPriority w:val="1"/>
    <w:rsid w:val="1FD0F427"/>
  </w:style>
  <w:style w:type="character" w:styleId="eop" w:customStyle="1">
    <w:name w:val="eop"/>
    <w:basedOn w:val="Standaardalinea-lettertype"/>
    <w:uiPriority w:val="1"/>
    <w:rsid w:val="1FD0F427"/>
  </w:style>
  <w:style w:type="paragraph" w:styleId="Koptekst">
    <w:name w:val="header"/>
    <w:basedOn w:val="Standaard"/>
    <w:link w:val="KoptekstChar"/>
    <w:uiPriority w:val="99"/>
    <w:unhideWhenUsed/>
    <w:rsid w:val="004D3A9F"/>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4D3A9F"/>
  </w:style>
  <w:style w:type="paragraph" w:styleId="Voettekst">
    <w:name w:val="footer"/>
    <w:basedOn w:val="Standaard"/>
    <w:link w:val="VoettekstChar"/>
    <w:uiPriority w:val="99"/>
    <w:unhideWhenUsed/>
    <w:rsid w:val="004D3A9F"/>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4D3A9F"/>
  </w:style>
  <w:style w:type="paragraph" w:styleId="paragraph" w:customStyle="true">
    <w:uiPriority w:val="1"/>
    <w:name w:val="paragraph"/>
    <w:basedOn w:val="Standaard"/>
    <w:rsid w:val="31B36809"/>
    <w:rPr>
      <w:rFonts w:ascii="Times New Roman" w:hAnsi="Times New Roman" w:eastAsia="Times New Roman" w:cs="Times New Roman"/>
      <w:sz w:val="24"/>
      <w:szCs w:val="24"/>
      <w:lang w:eastAsia="nl-NL"/>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406403">
      <w:bodyDiv w:val="1"/>
      <w:marLeft w:val="0"/>
      <w:marRight w:val="0"/>
      <w:marTop w:val="0"/>
      <w:marBottom w:val="0"/>
      <w:divBdr>
        <w:top w:val="none" w:sz="0" w:space="0" w:color="auto"/>
        <w:left w:val="none" w:sz="0" w:space="0" w:color="auto"/>
        <w:bottom w:val="none" w:sz="0" w:space="0" w:color="auto"/>
        <w:right w:val="none" w:sz="0" w:space="0" w:color="auto"/>
      </w:divBdr>
    </w:div>
    <w:div w:id="1395009084">
      <w:bodyDiv w:val="1"/>
      <w:marLeft w:val="0"/>
      <w:marRight w:val="0"/>
      <w:marTop w:val="0"/>
      <w:marBottom w:val="0"/>
      <w:divBdr>
        <w:top w:val="none" w:sz="0" w:space="0" w:color="auto"/>
        <w:left w:val="none" w:sz="0" w:space="0" w:color="auto"/>
        <w:bottom w:val="none" w:sz="0" w:space="0" w:color="auto"/>
        <w:right w:val="none" w:sz="0" w:space="0" w:color="auto"/>
      </w:divBdr>
      <w:divsChild>
        <w:div w:id="51317641">
          <w:marLeft w:val="446"/>
          <w:marRight w:val="0"/>
          <w:marTop w:val="0"/>
          <w:marBottom w:val="0"/>
          <w:divBdr>
            <w:top w:val="none" w:sz="0" w:space="0" w:color="auto"/>
            <w:left w:val="none" w:sz="0" w:space="0" w:color="auto"/>
            <w:bottom w:val="none" w:sz="0" w:space="0" w:color="auto"/>
            <w:right w:val="none" w:sz="0" w:space="0" w:color="auto"/>
          </w:divBdr>
        </w:div>
        <w:div w:id="458305829">
          <w:marLeft w:val="446"/>
          <w:marRight w:val="0"/>
          <w:marTop w:val="0"/>
          <w:marBottom w:val="0"/>
          <w:divBdr>
            <w:top w:val="none" w:sz="0" w:space="0" w:color="auto"/>
            <w:left w:val="none" w:sz="0" w:space="0" w:color="auto"/>
            <w:bottom w:val="none" w:sz="0" w:space="0" w:color="auto"/>
            <w:right w:val="none" w:sz="0" w:space="0" w:color="auto"/>
          </w:divBdr>
        </w:div>
        <w:div w:id="1128352499">
          <w:marLeft w:val="446"/>
          <w:marRight w:val="0"/>
          <w:marTop w:val="0"/>
          <w:marBottom w:val="0"/>
          <w:divBdr>
            <w:top w:val="none" w:sz="0" w:space="0" w:color="auto"/>
            <w:left w:val="none" w:sz="0" w:space="0" w:color="auto"/>
            <w:bottom w:val="none" w:sz="0" w:space="0" w:color="auto"/>
            <w:right w:val="none" w:sz="0" w:space="0" w:color="auto"/>
          </w:divBdr>
        </w:div>
        <w:div w:id="1677152511">
          <w:marLeft w:val="446"/>
          <w:marRight w:val="0"/>
          <w:marTop w:val="0"/>
          <w:marBottom w:val="0"/>
          <w:divBdr>
            <w:top w:val="none" w:sz="0" w:space="0" w:color="auto"/>
            <w:left w:val="none" w:sz="0" w:space="0" w:color="auto"/>
            <w:bottom w:val="none" w:sz="0" w:space="0" w:color="auto"/>
            <w:right w:val="none" w:sz="0" w:space="0" w:color="auto"/>
          </w:divBdr>
        </w:div>
        <w:div w:id="1939363074">
          <w:marLeft w:val="446"/>
          <w:marRight w:val="0"/>
          <w:marTop w:val="0"/>
          <w:marBottom w:val="0"/>
          <w:divBdr>
            <w:top w:val="none" w:sz="0" w:space="0" w:color="auto"/>
            <w:left w:val="none" w:sz="0" w:space="0" w:color="auto"/>
            <w:bottom w:val="none" w:sz="0" w:space="0" w:color="auto"/>
            <w:right w:val="none" w:sz="0" w:space="0" w:color="auto"/>
          </w:divBdr>
        </w:div>
        <w:div w:id="20072460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61737-9696-4B21-851C-530576E55D71}">
  <ds:schemaRefs>
    <ds:schemaRef ds:uri="http://schemas.microsoft.com/sharepoint/v3/contenttype/forms"/>
  </ds:schemaRefs>
</ds:datastoreItem>
</file>

<file path=customXml/itemProps2.xml><?xml version="1.0" encoding="utf-8"?>
<ds:datastoreItem xmlns:ds="http://schemas.openxmlformats.org/officeDocument/2006/customXml" ds:itemID="{8971D27B-608A-49AF-B589-DDDEE952A219}">
  <ds:schemaRefs>
    <ds:schemaRef ds:uri="http://schemas.microsoft.com/office/2006/metadata/properties"/>
    <ds:schemaRef ds:uri="http://schemas.microsoft.com/office/infopath/2007/PartnerControls"/>
    <ds:schemaRef ds:uri="dcdcec69-8a07-4459-b77e-fcfe06e4af88"/>
    <ds:schemaRef ds:uri="7509cc8b-5556-402b-b32b-f0f5b016aaa2"/>
  </ds:schemaRefs>
</ds:datastoreItem>
</file>

<file path=customXml/itemProps3.xml><?xml version="1.0" encoding="utf-8"?>
<ds:datastoreItem xmlns:ds="http://schemas.openxmlformats.org/officeDocument/2006/customXml" ds:itemID="{6774090D-191A-4295-880C-C6DE4541C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Hanneke</dc:creator>
  <keywords/>
  <dc:description/>
  <lastModifiedBy>Fieke Van Woerkom</lastModifiedBy>
  <revision>26</revision>
  <dcterms:created xsi:type="dcterms:W3CDTF">2023-12-19T23:23:00.0000000Z</dcterms:created>
  <dcterms:modified xsi:type="dcterms:W3CDTF">2024-03-05T14:18:10.9355858Z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0x010100542B45F18FBEF746B89E8D2E1333C18C</vt:lpwstr>
  </property>
  <property fmtid="{D5CDD505-2E9C-101B-9397-08002B2CF9AE}" pid="3" name="MediaServiceImageTags">
    <vt:lpwstr/>
  </property>
</Properties>
</file>