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pBdr>
          <w:top w:color="auto" w:space="0" w:sz="0" w:val="none"/>
          <w:left w:color="auto" w:space="0" w:sz="0" w:val="none"/>
          <w:bottom w:color="auto" w:space="0" w:sz="0" w:val="none"/>
          <w:right w:color="auto" w:space="0" w:sz="0" w:val="none"/>
          <w:between w:color="auto" w:space="0" w:sz="0" w:val="none"/>
        </w:pBdr>
        <w:shd w:fill="ffffff" w:val="clear"/>
        <w:spacing w:after="160" w:lineRule="auto"/>
        <w:rPr/>
      </w:pPr>
      <w:bookmarkStart w:colFirst="0" w:colLast="0" w:name="_2m41m6g15885" w:id="0"/>
      <w:bookmarkEnd w:id="0"/>
      <w:r w:rsidDel="00000000" w:rsidR="00000000" w:rsidRPr="00000000">
        <w:rPr>
          <w:rtl w:val="0"/>
        </w:rPr>
        <w:t xml:space="preserve">Feestelijke uitreiking 30 Energiepaspoorten </w:t>
      </w:r>
    </w:p>
    <w:p w:rsidR="00000000" w:rsidDel="00000000" w:rsidP="00000000" w:rsidRDefault="00000000" w:rsidRPr="00000000" w14:paraId="00000002">
      <w:pPr>
        <w:pStyle w:val="Subtitle"/>
        <w:rPr/>
      </w:pPr>
      <w:bookmarkStart w:colFirst="0" w:colLast="0" w:name="_l4ptj4hsk6cz" w:id="1"/>
      <w:bookmarkEnd w:id="1"/>
      <w:r w:rsidDel="00000000" w:rsidR="00000000" w:rsidRPr="00000000">
        <w:rPr>
          <w:rtl w:val="0"/>
        </w:rPr>
        <w:t xml:space="preserve">Uitgebreid verslag - 30 september 2025</w:t>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b w:val="1"/>
        </w:rPr>
      </w:pPr>
      <w:r w:rsidDel="00000000" w:rsidR="00000000" w:rsidRPr="00000000">
        <w:rPr>
          <w:rtl w:val="0"/>
        </w:rPr>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pPr>
      <w:r w:rsidDel="00000000" w:rsidR="00000000" w:rsidRPr="00000000">
        <w:rPr>
          <w:rtl w:val="0"/>
        </w:rPr>
        <w:t xml:space="preserve">Op 30 september werden er 30 Energiepaspoorten uitgereikt, met als hoofddoel: het in gesprek gaan over waar er kansen liggen om verder te verduurzamen. Waar kunnen tunnelbeheerders, en andere partijen die zich bezighouden met de energiereductie  van tunnels,  van elkaar leren? Alle tunnels zijn verschillend, maar toch is het doel van het een Energiepaspoort om het energieverbruik via een model inzichtelijk te maken. De focus ligt op wegtunnels, spoortunnels zullen in de toekomst ook aan bod komen. </w:t>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pPr>
      <w:r w:rsidDel="00000000" w:rsidR="00000000" w:rsidRPr="00000000">
        <w:rPr>
          <w:rtl w:val="0"/>
        </w:rPr>
        <w:t xml:space="preserve">Veel besproken worden de pompinstallaties, wat verwacht wordt als grote energieverbruiker, maar verlichting blijkt bij uitstek de grootste topverbruiker. Het Energiepaspoort neemt nu alleen het verbruik van elektra in acht, terwijl er meer aspecten zijn die meewegen bij duurzaamheid. </w:t>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pPr>
      <w:r w:rsidDel="00000000" w:rsidR="00000000" w:rsidRPr="00000000">
        <w:rPr>
          <w:rtl w:val="0"/>
        </w:rPr>
        <w:t xml:space="preserve">Als businesscase uit de praktijk wordt de Gaasperdammertunnel naar voren geschoven. Besproken wordt onder meer het verbruik van de noodstroominstallatie en de verschillende scenario’s rondom het al dan niet sluiten van alle rijwegen tijdens renovatie en/of onderhoud en de impact daarvan op energieverbruik. Deze case betreft een kans om maar liefst 800.000 kwh per jaar te besparen. Een interessante discussie volgt omtrent de keuzes rondom energieverbruik voor calamiteiten, en de relatie met tunnelveiligheid. </w:t>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pPr>
      <w:r w:rsidDel="00000000" w:rsidR="00000000" w:rsidRPr="00000000">
        <w:rPr>
          <w:rtl w:val="0"/>
        </w:rPr>
        <w:t xml:space="preserve">Vervolgens wordt op feestelijk wijze een voor een de energiepaspoorten uitgereikt, waarna de paneldiscussie op gang komt. Een van de discussiepunten is het meten op basis van kwh, waar gasverbruik en dieselverbruik niet bij in zit. De conclusie is dat verschillende soorten energieverbruik in een volgende iteratie moeten worden meegewogen. Optioneel zou het verbruik naar joule kunnen gaan. Zodat de verschillende energiebronnen meegewogen kunnen worden, zowel met negatief als positief effect op het energieverbruik. Nog een stap verder zou een omrekening worden naar de opwekking van CO2.</w:t>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pPr>
      <w:r w:rsidDel="00000000" w:rsidR="00000000" w:rsidRPr="00000000">
        <w:rPr>
          <w:rtl w:val="0"/>
        </w:rPr>
        <w:t xml:space="preserve">Opgemerkt wordt dat er voornamelijk wordt gekeken naar vermindering van energieverbruik, in plaats van het actief nadenken over het opwekken van energie, bijvoorbeeld door het plaatsen van zonnepanelen. Bij de Vlaamse tunnels wordt hier al meer naar gekeken. In het vervolg kan dit worden meegenomen en meer onder de aandacht gebracht bij bijvoorbeeld een beheerder als Rijkswaterstaat. Er ontstaat een interessante discussie over het opwekken en opslaan van energie, maar het niet mogelijk maken van het net te voeden met te veel opgedane energie. De verschillende soorten batterijen worden besproken om een energiehub te creëren, wellicht met de omgeving. </w:t>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pPr>
      <w:r w:rsidDel="00000000" w:rsidR="00000000" w:rsidRPr="00000000">
        <w:rPr>
          <w:rtl w:val="0"/>
        </w:rPr>
        <w:t xml:space="preserve">Tot slot volgt een vooruitblik naar Tunnelprogramma 3 en het realiseren van een totaal aan 50 energiepaspoorten in 2026. Onderdeel van deze vooruitblik is het ‘teasen’ van een nieuwe rekentool die het onder andere mogelijk maakt om zelf als beheerder uit te rekenen hoeveel er bespaard moet worden om een hoger energielabel te realiseren.</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n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